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7D" w:rsidRDefault="0015569E">
      <w:pPr>
        <w:pStyle w:val="a3"/>
        <w:ind w:left="4280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787212" cy="6720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12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47D" w:rsidRDefault="0066747D">
      <w:pPr>
        <w:pStyle w:val="a3"/>
        <w:spacing w:before="40"/>
        <w:ind w:left="0"/>
      </w:pPr>
    </w:p>
    <w:p w:rsidR="0066747D" w:rsidRDefault="0015569E">
      <w:pPr>
        <w:ind w:left="78" w:right="86"/>
        <w:jc w:val="center"/>
        <w:rPr>
          <w:b/>
          <w:sz w:val="24"/>
        </w:rPr>
      </w:pPr>
      <w:r>
        <w:rPr>
          <w:b/>
          <w:sz w:val="24"/>
        </w:rPr>
        <w:t>«МУНИЦИПАЛЬНОЕ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КАЗЕННОЕ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УПРАВЛЕНИЯ</w:t>
      </w:r>
    </w:p>
    <w:p w:rsidR="0066747D" w:rsidRDefault="0015569E">
      <w:pPr>
        <w:spacing w:before="5" w:line="237" w:lineRule="auto"/>
        <w:ind w:right="10"/>
        <w:jc w:val="center"/>
        <w:rPr>
          <w:b/>
          <w:sz w:val="24"/>
        </w:rPr>
      </w:pPr>
      <w:r>
        <w:rPr>
          <w:b/>
          <w:sz w:val="24"/>
        </w:rPr>
        <w:t>ОБРАЗОВАНИЕМ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АДМИНИСТРАЦИИ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ОВЮРСКОГО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КОЖУУНА»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РЕСПУБЛИКИ </w:t>
      </w:r>
      <w:r>
        <w:rPr>
          <w:b/>
          <w:spacing w:val="-4"/>
          <w:sz w:val="24"/>
        </w:rPr>
        <w:t>ТЫВА</w:t>
      </w:r>
    </w:p>
    <w:p w:rsidR="0066747D" w:rsidRDefault="0066747D">
      <w:pPr>
        <w:pStyle w:val="a3"/>
        <w:spacing w:before="1"/>
        <w:ind w:left="0"/>
        <w:rPr>
          <w:b/>
        </w:rPr>
      </w:pPr>
    </w:p>
    <w:p w:rsidR="0066747D" w:rsidRDefault="0015569E">
      <w:pPr>
        <w:spacing w:line="242" w:lineRule="auto"/>
        <w:ind w:left="79" w:right="86"/>
        <w:jc w:val="center"/>
        <w:rPr>
          <w:b/>
          <w:sz w:val="24"/>
        </w:rPr>
      </w:pPr>
      <w:r>
        <w:rPr>
          <w:b/>
          <w:sz w:val="24"/>
        </w:rPr>
        <w:t>МУНИЦИПАЛДЫГ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</w:t>
      </w:r>
      <w:proofErr w:type="gramStart"/>
      <w:r>
        <w:rPr>
          <w:b/>
          <w:sz w:val="24"/>
        </w:rPr>
        <w:t>Т-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ХОРЕНГИ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АЛБАН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ЧЕРИ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ОВУР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КОЖУУН ЧАГЫРГАЗЫНЫН ООРЕДИЛГЕ ЭРГЕЛЕЛИ</w:t>
      </w:r>
    </w:p>
    <w:p w:rsidR="0066747D" w:rsidRDefault="0015569E">
      <w:pPr>
        <w:pStyle w:val="a3"/>
        <w:spacing w:before="41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187798</wp:posOffset>
                </wp:positionV>
                <wp:extent cx="606806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0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060" h="18415">
                              <a:moveTo>
                                <a:pt x="606793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067933" y="18288"/>
                              </a:lnTo>
                              <a:lnTo>
                                <a:pt x="6067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6.584pt;margin-top:14.787296pt;width:477.79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6747D" w:rsidRDefault="0015569E">
      <w:pPr>
        <w:pStyle w:val="a3"/>
        <w:tabs>
          <w:tab w:val="left" w:pos="8865"/>
        </w:tabs>
        <w:spacing w:before="270" w:line="275" w:lineRule="exact"/>
        <w:ind w:left="140"/>
      </w:pPr>
      <w:r>
        <w:t>14</w:t>
      </w:r>
      <w:r>
        <w:rPr>
          <w:spacing w:val="30"/>
        </w:rPr>
        <w:t xml:space="preserve"> </w:t>
      </w:r>
      <w:r>
        <w:t>октября</w:t>
      </w:r>
      <w:r>
        <w:rPr>
          <w:spacing w:val="36"/>
        </w:rPr>
        <w:t xml:space="preserve"> </w:t>
      </w:r>
      <w:r>
        <w:t>2024</w:t>
      </w:r>
      <w:r>
        <w:rPr>
          <w:spacing w:val="31"/>
        </w:rPr>
        <w:t xml:space="preserve"> </w:t>
      </w:r>
      <w:r>
        <w:rPr>
          <w:spacing w:val="-5"/>
        </w:rPr>
        <w:t>г.</w:t>
      </w:r>
      <w:r>
        <w:tab/>
        <w:t>№</w:t>
      </w:r>
      <w:r>
        <w:rPr>
          <w:spacing w:val="34"/>
        </w:rPr>
        <w:t xml:space="preserve">  </w:t>
      </w:r>
      <w:r>
        <w:rPr>
          <w:spacing w:val="-5"/>
        </w:rPr>
        <w:t>220</w:t>
      </w:r>
    </w:p>
    <w:p w:rsidR="0066747D" w:rsidRDefault="0015569E">
      <w:pPr>
        <w:pStyle w:val="a3"/>
        <w:spacing w:line="275" w:lineRule="exact"/>
        <w:ind w:left="140"/>
      </w:pPr>
      <w:proofErr w:type="spellStart"/>
      <w:r>
        <w:rPr>
          <w:spacing w:val="-2"/>
        </w:rPr>
        <w:t>с</w:t>
      </w:r>
      <w:proofErr w:type="gramStart"/>
      <w:r>
        <w:rPr>
          <w:spacing w:val="-2"/>
        </w:rPr>
        <w:t>.Х</w:t>
      </w:r>
      <w:proofErr w:type="gramEnd"/>
      <w:r>
        <w:rPr>
          <w:spacing w:val="-2"/>
        </w:rPr>
        <w:t>андагайты</w:t>
      </w:r>
      <w:proofErr w:type="spellEnd"/>
    </w:p>
    <w:p w:rsidR="0066747D" w:rsidRDefault="0066747D">
      <w:pPr>
        <w:pStyle w:val="a3"/>
        <w:spacing w:before="5"/>
        <w:ind w:left="0"/>
      </w:pPr>
    </w:p>
    <w:p w:rsidR="0066747D" w:rsidRDefault="0015569E">
      <w:pPr>
        <w:ind w:left="1" w:right="10"/>
        <w:jc w:val="center"/>
        <w:rPr>
          <w:b/>
          <w:sz w:val="24"/>
        </w:rPr>
      </w:pPr>
      <w:r>
        <w:rPr>
          <w:b/>
          <w:spacing w:val="-2"/>
          <w:sz w:val="24"/>
        </w:rPr>
        <w:t>ПРИКАЗ</w:t>
      </w:r>
    </w:p>
    <w:p w:rsidR="0066747D" w:rsidRDefault="0066747D">
      <w:pPr>
        <w:pStyle w:val="a3"/>
        <w:spacing w:before="1"/>
        <w:ind w:left="0"/>
        <w:rPr>
          <w:b/>
        </w:rPr>
      </w:pPr>
    </w:p>
    <w:p w:rsidR="0066747D" w:rsidRDefault="0015569E">
      <w:pPr>
        <w:ind w:left="452" w:right="466" w:firstLine="13"/>
        <w:jc w:val="center"/>
        <w:rPr>
          <w:b/>
          <w:sz w:val="24"/>
        </w:rPr>
      </w:pPr>
      <w:r>
        <w:rPr>
          <w:b/>
          <w:sz w:val="24"/>
        </w:rPr>
        <w:t xml:space="preserve">Об организованном завершении первой учебной четверти, проведении </w:t>
      </w:r>
      <w:proofErr w:type="gramStart"/>
      <w:r>
        <w:rPr>
          <w:b/>
          <w:sz w:val="24"/>
        </w:rPr>
        <w:t>осенних</w:t>
      </w:r>
      <w:proofErr w:type="gramEnd"/>
      <w:r>
        <w:rPr>
          <w:b/>
          <w:sz w:val="24"/>
        </w:rPr>
        <w:t xml:space="preserve"> каникул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2024-2025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усилении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 каникулярные дни</w:t>
      </w:r>
    </w:p>
    <w:p w:rsidR="0066747D" w:rsidRDefault="0015569E">
      <w:pPr>
        <w:pStyle w:val="a3"/>
        <w:spacing w:before="271" w:line="276" w:lineRule="auto"/>
        <w:ind w:left="140" w:right="139" w:firstLine="706"/>
        <w:jc w:val="both"/>
      </w:pPr>
      <w:r>
        <w:t>На основании приказа Министерства образования РТ №980-д от 14 октября 2024</w:t>
      </w:r>
      <w:r>
        <w:rPr>
          <w:spacing w:val="40"/>
        </w:rPr>
        <w:t xml:space="preserve"> </w:t>
      </w:r>
      <w:r>
        <w:t>года «Об организованном завершении первой учебной четверти, проведении осенних каникул обучающихся 2024-2025 учебного года и об усилении мер безопасности в каникулярные дни», в целях организованного проведения осенних каникул 2024-2025 учебного года, профи</w:t>
      </w:r>
      <w:r>
        <w:t xml:space="preserve">лактики безнадзорности и предотвращения правонарушений </w:t>
      </w:r>
      <w:proofErr w:type="gramStart"/>
      <w:r>
        <w:t>среди</w:t>
      </w:r>
      <w:proofErr w:type="gramEnd"/>
      <w:r>
        <w:t xml:space="preserve"> обучающихся, приказываю:</w:t>
      </w:r>
    </w:p>
    <w:p w:rsidR="0066747D" w:rsidRDefault="0015569E">
      <w:pPr>
        <w:pStyle w:val="a4"/>
        <w:numPr>
          <w:ilvl w:val="0"/>
          <w:numId w:val="1"/>
        </w:numPr>
        <w:tabs>
          <w:tab w:val="left" w:pos="1566"/>
        </w:tabs>
        <w:spacing w:before="2"/>
        <w:jc w:val="both"/>
        <w:rPr>
          <w:sz w:val="24"/>
        </w:rPr>
      </w:pPr>
      <w:r>
        <w:rPr>
          <w:sz w:val="24"/>
        </w:rPr>
        <w:t>Рекомендовать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учреждений:</w:t>
      </w:r>
    </w:p>
    <w:p w:rsidR="0066747D" w:rsidRDefault="0015569E">
      <w:pPr>
        <w:pStyle w:val="a4"/>
        <w:numPr>
          <w:ilvl w:val="1"/>
          <w:numId w:val="1"/>
        </w:numPr>
        <w:tabs>
          <w:tab w:val="left" w:pos="1795"/>
        </w:tabs>
        <w:spacing w:before="41" w:line="276" w:lineRule="auto"/>
        <w:ind w:right="147" w:firstLine="0"/>
        <w:rPr>
          <w:sz w:val="24"/>
        </w:rPr>
      </w:pPr>
      <w:r>
        <w:rPr>
          <w:sz w:val="24"/>
        </w:rPr>
        <w:t>провести осенние каникулы с 28 октября по 04 ноября 2024 года (8 календарных дней);</w:t>
      </w:r>
    </w:p>
    <w:p w:rsidR="0066747D" w:rsidRDefault="0015569E">
      <w:pPr>
        <w:pStyle w:val="a4"/>
        <w:numPr>
          <w:ilvl w:val="1"/>
          <w:numId w:val="1"/>
        </w:numPr>
        <w:tabs>
          <w:tab w:val="left" w:pos="1709"/>
        </w:tabs>
        <w:spacing w:line="275" w:lineRule="exact"/>
        <w:ind w:left="1709" w:hanging="143"/>
        <w:rPr>
          <w:sz w:val="24"/>
        </w:rPr>
      </w:pPr>
      <w:r>
        <w:rPr>
          <w:sz w:val="24"/>
        </w:rPr>
        <w:t>считать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первым учебным днем</w:t>
      </w:r>
      <w:r>
        <w:rPr>
          <w:spacing w:val="3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4"/>
          <w:sz w:val="24"/>
        </w:rPr>
        <w:t xml:space="preserve"> </w:t>
      </w:r>
      <w:r>
        <w:rPr>
          <w:sz w:val="24"/>
        </w:rPr>
        <w:t>05</w:t>
      </w:r>
      <w:r>
        <w:rPr>
          <w:spacing w:val="-6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66747D" w:rsidRDefault="0015569E">
      <w:pPr>
        <w:pStyle w:val="a4"/>
        <w:numPr>
          <w:ilvl w:val="1"/>
          <w:numId w:val="1"/>
        </w:numPr>
        <w:tabs>
          <w:tab w:val="left" w:pos="1709"/>
        </w:tabs>
        <w:spacing w:before="41" w:line="280" w:lineRule="auto"/>
        <w:ind w:right="151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проведению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 для обучающихся 9-х, 11-х классов;</w:t>
      </w:r>
    </w:p>
    <w:p w:rsidR="0066747D" w:rsidRDefault="0015569E">
      <w:pPr>
        <w:pStyle w:val="a3"/>
        <w:spacing w:line="276" w:lineRule="auto"/>
        <w:ind w:right="149"/>
        <w:jc w:val="both"/>
      </w:pPr>
      <w:r>
        <w:t>-разработать и утвердить план мероприятий по организованному</w:t>
      </w:r>
      <w:r>
        <w:rPr>
          <w:spacing w:val="-1"/>
        </w:rPr>
        <w:t xml:space="preserve"> </w:t>
      </w:r>
      <w:r>
        <w:t>проведению осенних каникул обучающихся и направить до 15 октября 2024</w:t>
      </w:r>
      <w:r>
        <w:rPr>
          <w:spacing w:val="-1"/>
        </w:rPr>
        <w:t xml:space="preserve"> </w:t>
      </w:r>
      <w:r>
        <w:t xml:space="preserve">года на почту </w:t>
      </w:r>
      <w:hyperlink r:id="rId7">
        <w:r>
          <w:rPr>
            <w:color w:val="0000FF"/>
            <w:spacing w:val="-2"/>
            <w:u w:val="single" w:color="0000FF"/>
          </w:rPr>
          <w:t>uo_ovur@mail.ru</w:t>
        </w:r>
      </w:hyperlink>
      <w:r>
        <w:rPr>
          <w:spacing w:val="-2"/>
        </w:rPr>
        <w:t>;</w:t>
      </w:r>
    </w:p>
    <w:p w:rsidR="0066747D" w:rsidRDefault="0066747D">
      <w:pPr>
        <w:pStyle w:val="a3"/>
        <w:spacing w:before="32"/>
        <w:ind w:left="0"/>
      </w:pPr>
    </w:p>
    <w:p w:rsidR="0066747D" w:rsidRDefault="0015569E">
      <w:pPr>
        <w:pStyle w:val="a4"/>
        <w:numPr>
          <w:ilvl w:val="0"/>
          <w:numId w:val="1"/>
        </w:numPr>
        <w:tabs>
          <w:tab w:val="left" w:pos="1566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 xml:space="preserve">Директору МБУ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Дом</w:t>
      </w:r>
      <w:proofErr w:type="gramEnd"/>
      <w:r>
        <w:rPr>
          <w:sz w:val="24"/>
        </w:rPr>
        <w:t xml:space="preserve"> творчества </w:t>
      </w:r>
      <w:proofErr w:type="spellStart"/>
      <w:r>
        <w:rPr>
          <w:sz w:val="24"/>
        </w:rPr>
        <w:t>Овюрского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кожууна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Ооржак</w:t>
      </w:r>
      <w:proofErr w:type="spellEnd"/>
      <w:r>
        <w:rPr>
          <w:sz w:val="24"/>
        </w:rPr>
        <w:t xml:space="preserve"> Алене Захаровне – организовать во время каникул време</w:t>
      </w:r>
      <w:r>
        <w:rPr>
          <w:sz w:val="24"/>
        </w:rPr>
        <w:t>нный досуговый центр с 28 октября по 4 ноября 2024 года.</w:t>
      </w:r>
    </w:p>
    <w:p w:rsidR="0066747D" w:rsidRDefault="0066747D">
      <w:pPr>
        <w:pStyle w:val="a3"/>
        <w:spacing w:before="44"/>
        <w:ind w:left="0"/>
      </w:pPr>
    </w:p>
    <w:p w:rsidR="0066747D" w:rsidRDefault="0015569E">
      <w:pPr>
        <w:pStyle w:val="a4"/>
        <w:numPr>
          <w:ilvl w:val="0"/>
          <w:numId w:val="1"/>
        </w:numPr>
        <w:tabs>
          <w:tab w:val="left" w:pos="1566"/>
        </w:tabs>
        <w:spacing w:line="276" w:lineRule="auto"/>
        <w:ind w:right="138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целях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мер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 учреждениях, сохранения жизни и здоровья обучающихся и работников:</w:t>
      </w:r>
    </w:p>
    <w:p w:rsidR="0066747D" w:rsidRDefault="0015569E">
      <w:pPr>
        <w:pStyle w:val="a4"/>
        <w:numPr>
          <w:ilvl w:val="1"/>
          <w:numId w:val="1"/>
        </w:numPr>
        <w:tabs>
          <w:tab w:val="left" w:pos="1762"/>
        </w:tabs>
        <w:spacing w:line="276" w:lineRule="auto"/>
        <w:ind w:right="158" w:firstLine="0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общий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под роспись в журнале инструктажа;</w:t>
      </w:r>
    </w:p>
    <w:p w:rsidR="0066747D" w:rsidRDefault="0015569E">
      <w:pPr>
        <w:pStyle w:val="a4"/>
        <w:numPr>
          <w:ilvl w:val="1"/>
          <w:numId w:val="1"/>
        </w:numPr>
        <w:tabs>
          <w:tab w:val="left" w:pos="1719"/>
        </w:tabs>
        <w:spacing w:line="276" w:lineRule="auto"/>
        <w:ind w:right="156" w:firstLine="0"/>
        <w:jc w:val="left"/>
        <w:rPr>
          <w:sz w:val="24"/>
        </w:rPr>
      </w:pPr>
      <w:r>
        <w:rPr>
          <w:sz w:val="24"/>
        </w:rPr>
        <w:t xml:space="preserve">провести предупредительные и профилактические работы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направленные на обеспечение безопасности;</w:t>
      </w:r>
    </w:p>
    <w:p w:rsidR="0066747D" w:rsidRDefault="0015569E">
      <w:pPr>
        <w:pStyle w:val="a4"/>
        <w:numPr>
          <w:ilvl w:val="1"/>
          <w:numId w:val="1"/>
        </w:numPr>
        <w:tabs>
          <w:tab w:val="left" w:pos="1824"/>
        </w:tabs>
        <w:spacing w:line="280" w:lineRule="auto"/>
        <w:ind w:right="154" w:firstLine="0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80"/>
          <w:sz w:val="24"/>
        </w:rPr>
        <w:t xml:space="preserve"> </w:t>
      </w:r>
      <w:r>
        <w:rPr>
          <w:sz w:val="24"/>
        </w:rPr>
        <w:t>мер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антитеррористической защищенности и пожарной безопасно</w:t>
      </w:r>
      <w:r>
        <w:rPr>
          <w:sz w:val="24"/>
        </w:rPr>
        <w:t>сти;</w:t>
      </w:r>
    </w:p>
    <w:p w:rsidR="0066747D" w:rsidRDefault="0066747D">
      <w:pPr>
        <w:spacing w:line="280" w:lineRule="auto"/>
        <w:rPr>
          <w:sz w:val="24"/>
        </w:rPr>
        <w:sectPr w:rsidR="0066747D">
          <w:type w:val="continuous"/>
          <w:pgSz w:w="11910" w:h="16840"/>
          <w:pgMar w:top="600" w:right="700" w:bottom="280" w:left="1420" w:header="720" w:footer="720" w:gutter="0"/>
          <w:cols w:space="720"/>
        </w:sectPr>
      </w:pPr>
    </w:p>
    <w:p w:rsidR="0066747D" w:rsidRDefault="0015569E">
      <w:pPr>
        <w:pStyle w:val="a3"/>
        <w:spacing w:before="60" w:line="276" w:lineRule="auto"/>
        <w:ind w:right="150"/>
        <w:jc w:val="both"/>
      </w:pPr>
      <w:r>
        <w:lastRenderedPageBreak/>
        <w:t>-осуществлять ежедневный внешний и внутренний осмотр зданий и прилегающих к ним территорий;</w:t>
      </w:r>
    </w:p>
    <w:p w:rsidR="0066747D" w:rsidRDefault="0015569E">
      <w:pPr>
        <w:pStyle w:val="a4"/>
        <w:numPr>
          <w:ilvl w:val="1"/>
          <w:numId w:val="1"/>
        </w:numPr>
        <w:tabs>
          <w:tab w:val="left" w:pos="1896"/>
        </w:tabs>
        <w:spacing w:before="4" w:line="276" w:lineRule="auto"/>
        <w:ind w:right="143" w:firstLine="0"/>
        <w:rPr>
          <w:sz w:val="24"/>
        </w:rPr>
      </w:pPr>
      <w:r>
        <w:rPr>
          <w:sz w:val="24"/>
        </w:rPr>
        <w:t>реализовать индивидуальные программы сопровождения учащихся, состоящих на профилактических учетах школы, КДНИЗП, ПДН, детей, находящихся в трудной жизненной ситуации, детей-сирот и детей, оставшихся без попечения родителей;</w:t>
      </w:r>
    </w:p>
    <w:p w:rsidR="0066747D" w:rsidRDefault="0015569E">
      <w:pPr>
        <w:pStyle w:val="a4"/>
        <w:numPr>
          <w:ilvl w:val="1"/>
          <w:numId w:val="1"/>
        </w:numPr>
        <w:tabs>
          <w:tab w:val="left" w:pos="1728"/>
        </w:tabs>
        <w:spacing w:line="276" w:lineRule="auto"/>
        <w:ind w:right="141" w:firstLine="0"/>
        <w:rPr>
          <w:sz w:val="24"/>
        </w:rPr>
      </w:pPr>
      <w:r>
        <w:rPr>
          <w:sz w:val="24"/>
        </w:rPr>
        <w:t>составить и утвердить график рей</w:t>
      </w:r>
      <w:r>
        <w:rPr>
          <w:sz w:val="24"/>
        </w:rPr>
        <w:t xml:space="preserve">довых </w:t>
      </w:r>
      <w:proofErr w:type="gramStart"/>
      <w:r>
        <w:rPr>
          <w:sz w:val="24"/>
        </w:rPr>
        <w:t>мероприятий</w:t>
      </w:r>
      <w:proofErr w:type="gramEnd"/>
      <w:r>
        <w:rPr>
          <w:sz w:val="24"/>
        </w:rPr>
        <w:t xml:space="preserve"> по посещению семей обучающихся, состоящих на профилактических учетах школы, ПДН, детей, находящихся в трудной жизненной ситуации, детей-сирот и 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оставшихся без попечения родителей;</w:t>
      </w:r>
    </w:p>
    <w:p w:rsidR="0066747D" w:rsidRDefault="0015569E">
      <w:pPr>
        <w:pStyle w:val="a4"/>
        <w:numPr>
          <w:ilvl w:val="1"/>
          <w:numId w:val="1"/>
        </w:numPr>
        <w:tabs>
          <w:tab w:val="left" w:pos="1819"/>
        </w:tabs>
        <w:spacing w:before="1" w:line="276" w:lineRule="auto"/>
        <w:ind w:right="152" w:firstLine="0"/>
        <w:rPr>
          <w:sz w:val="24"/>
        </w:rPr>
      </w:pPr>
      <w:r>
        <w:rPr>
          <w:sz w:val="24"/>
        </w:rPr>
        <w:t xml:space="preserve">усилить меры по пропаганде здорового образа жизни, </w:t>
      </w:r>
      <w:r>
        <w:rPr>
          <w:sz w:val="24"/>
        </w:rPr>
        <w:t xml:space="preserve">профилактике употребления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 детьми и подростками;</w:t>
      </w:r>
    </w:p>
    <w:p w:rsidR="0066747D" w:rsidRDefault="0015569E">
      <w:pPr>
        <w:pStyle w:val="a4"/>
        <w:numPr>
          <w:ilvl w:val="1"/>
          <w:numId w:val="1"/>
        </w:numPr>
        <w:tabs>
          <w:tab w:val="left" w:pos="1805"/>
        </w:tabs>
        <w:spacing w:line="276" w:lineRule="auto"/>
        <w:ind w:right="151" w:firstLine="0"/>
        <w:rPr>
          <w:sz w:val="24"/>
        </w:rPr>
      </w:pPr>
      <w:r>
        <w:rPr>
          <w:sz w:val="24"/>
        </w:rPr>
        <w:t>организовать передачу обучающихся под личную расписку родителей (законных представителей) при выезде и обратно до места учебы в период осенних каникул;</w:t>
      </w:r>
    </w:p>
    <w:p w:rsidR="0066747D" w:rsidRDefault="0015569E">
      <w:pPr>
        <w:pStyle w:val="a4"/>
        <w:numPr>
          <w:ilvl w:val="1"/>
          <w:numId w:val="1"/>
        </w:numPr>
        <w:tabs>
          <w:tab w:val="left" w:pos="1747"/>
        </w:tabs>
        <w:spacing w:line="276" w:lineRule="auto"/>
        <w:ind w:right="147" w:firstLine="0"/>
        <w:rPr>
          <w:sz w:val="24"/>
        </w:rPr>
      </w:pPr>
      <w:r>
        <w:rPr>
          <w:sz w:val="24"/>
        </w:rPr>
        <w:t>обеспечить взаимодействие согласно утвержденному алгоритму при ЧС в образовательных учреждениях и с несовершеннолетними;</w:t>
      </w:r>
    </w:p>
    <w:p w:rsidR="0066747D" w:rsidRDefault="0015569E">
      <w:pPr>
        <w:pStyle w:val="a4"/>
        <w:numPr>
          <w:ilvl w:val="1"/>
          <w:numId w:val="1"/>
        </w:numPr>
        <w:tabs>
          <w:tab w:val="left" w:pos="1944"/>
        </w:tabs>
        <w:spacing w:line="276" w:lineRule="auto"/>
        <w:ind w:right="141" w:firstLine="0"/>
        <w:rPr>
          <w:sz w:val="24"/>
        </w:rPr>
      </w:pPr>
      <w:r>
        <w:rPr>
          <w:sz w:val="24"/>
        </w:rPr>
        <w:t xml:space="preserve">обеспечить информирование обучающихся, родителей (законных представителей)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всех формах организованной занятости в период осенних кани</w:t>
      </w:r>
      <w:r>
        <w:rPr>
          <w:sz w:val="24"/>
        </w:rPr>
        <w:t>кул, в том числе путем размещения информации на сайтах образовательных учреждений;</w:t>
      </w:r>
    </w:p>
    <w:p w:rsidR="0066747D" w:rsidRDefault="0066747D">
      <w:pPr>
        <w:pStyle w:val="a3"/>
        <w:spacing w:before="40"/>
        <w:ind w:left="0"/>
      </w:pPr>
    </w:p>
    <w:p w:rsidR="0066747D" w:rsidRDefault="0015569E">
      <w:pPr>
        <w:pStyle w:val="a4"/>
        <w:numPr>
          <w:ilvl w:val="0"/>
          <w:numId w:val="1"/>
        </w:numPr>
        <w:tabs>
          <w:tab w:val="left" w:pos="1566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>Утвердить план мероприятий среди обучающихся образовательных учреждений, назначить ответственных лиц за исполнение плана мероприятий (приложение), обеспечить предоставление</w:t>
      </w:r>
      <w:r>
        <w:rPr>
          <w:sz w:val="24"/>
        </w:rPr>
        <w:t xml:space="preserve"> сводного отчета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проведенных</w:t>
      </w:r>
      <w:proofErr w:type="gramEnd"/>
      <w:r>
        <w:rPr>
          <w:sz w:val="24"/>
        </w:rPr>
        <w:t xml:space="preserve"> мероприятий в срок до 3 ноября 2024 года.</w:t>
      </w:r>
    </w:p>
    <w:p w:rsidR="0066747D" w:rsidRDefault="0015569E">
      <w:pPr>
        <w:pStyle w:val="a4"/>
        <w:numPr>
          <w:ilvl w:val="0"/>
          <w:numId w:val="1"/>
        </w:numPr>
        <w:tabs>
          <w:tab w:val="left" w:pos="1566"/>
        </w:tabs>
        <w:spacing w:line="278" w:lineRule="auto"/>
        <w:ind w:right="14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реализацией п.1, п.4 настоящего приказа возложить на начальников школьного и воспитательного отделов </w:t>
      </w:r>
      <w:proofErr w:type="spellStart"/>
      <w:r>
        <w:rPr>
          <w:sz w:val="24"/>
        </w:rPr>
        <w:t>Ооржак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Менги</w:t>
      </w:r>
      <w:proofErr w:type="spellEnd"/>
      <w:r>
        <w:rPr>
          <w:sz w:val="24"/>
        </w:rPr>
        <w:t xml:space="preserve"> Александровну и </w:t>
      </w:r>
      <w:proofErr w:type="spellStart"/>
      <w:r>
        <w:rPr>
          <w:sz w:val="24"/>
        </w:rPr>
        <w:t>Ховалыг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Долаану</w:t>
      </w:r>
      <w:proofErr w:type="spellEnd"/>
      <w:r>
        <w:rPr>
          <w:sz w:val="24"/>
        </w:rPr>
        <w:t xml:space="preserve"> Кызыл-</w:t>
      </w:r>
      <w:proofErr w:type="spellStart"/>
      <w:r>
        <w:rPr>
          <w:sz w:val="24"/>
        </w:rPr>
        <w:t>ооловну</w:t>
      </w:r>
      <w:proofErr w:type="spellEnd"/>
      <w:r>
        <w:rPr>
          <w:sz w:val="24"/>
        </w:rPr>
        <w:t>.</w:t>
      </w:r>
    </w:p>
    <w:p w:rsidR="0066747D" w:rsidRDefault="0015569E">
      <w:pPr>
        <w:pStyle w:val="a4"/>
        <w:numPr>
          <w:ilvl w:val="0"/>
          <w:numId w:val="1"/>
        </w:numPr>
        <w:tabs>
          <w:tab w:val="left" w:pos="1566"/>
        </w:tabs>
        <w:spacing w:line="276" w:lineRule="auto"/>
        <w:ind w:right="137"/>
        <w:jc w:val="both"/>
        <w:rPr>
          <w:sz w:val="24"/>
        </w:rPr>
      </w:pPr>
      <w:proofErr w:type="gramStart"/>
      <w:r>
        <w:rPr>
          <w:sz w:val="24"/>
        </w:rPr>
        <w:t>Контроль з</w:t>
      </w:r>
      <w:r>
        <w:rPr>
          <w:sz w:val="24"/>
        </w:rPr>
        <w:t>а</w:t>
      </w:r>
      <w:proofErr w:type="gramEnd"/>
      <w:r>
        <w:rPr>
          <w:sz w:val="24"/>
        </w:rPr>
        <w:t xml:space="preserve"> реализацией п.2, п.3 настоящего приказа возложить на специалиста воспитательного отдела </w:t>
      </w:r>
      <w:proofErr w:type="spellStart"/>
      <w:r>
        <w:rPr>
          <w:sz w:val="24"/>
        </w:rPr>
        <w:t>Донгак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Солун-кыс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Ийдумбууевну</w:t>
      </w:r>
      <w:proofErr w:type="spellEnd"/>
      <w:r>
        <w:rPr>
          <w:sz w:val="24"/>
        </w:rPr>
        <w:t>.</w:t>
      </w:r>
    </w:p>
    <w:p w:rsidR="0066747D" w:rsidRDefault="0015569E">
      <w:pPr>
        <w:pStyle w:val="a4"/>
        <w:numPr>
          <w:ilvl w:val="0"/>
          <w:numId w:val="1"/>
        </w:numPr>
        <w:tabs>
          <w:tab w:val="left" w:pos="1566"/>
        </w:tabs>
        <w:spacing w:line="275" w:lineRule="exact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 приказа</w:t>
      </w:r>
      <w:r>
        <w:rPr>
          <w:spacing w:val="-7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66747D" w:rsidRDefault="0066747D">
      <w:pPr>
        <w:pStyle w:val="a3"/>
        <w:ind w:left="0"/>
      </w:pPr>
    </w:p>
    <w:p w:rsidR="0066747D" w:rsidRDefault="0066747D">
      <w:pPr>
        <w:pStyle w:val="a3"/>
        <w:ind w:left="0"/>
      </w:pPr>
    </w:p>
    <w:p w:rsidR="0066747D" w:rsidRDefault="0066747D">
      <w:pPr>
        <w:pStyle w:val="a3"/>
        <w:ind w:left="0"/>
      </w:pPr>
    </w:p>
    <w:p w:rsidR="0066747D" w:rsidRDefault="0066747D">
      <w:pPr>
        <w:pStyle w:val="a3"/>
        <w:ind w:left="0"/>
      </w:pPr>
    </w:p>
    <w:p w:rsidR="0066747D" w:rsidRDefault="0066747D">
      <w:pPr>
        <w:pStyle w:val="a3"/>
        <w:spacing w:before="243"/>
        <w:ind w:left="0"/>
      </w:pPr>
    </w:p>
    <w:p w:rsidR="0066747D" w:rsidRDefault="0015569E">
      <w:pPr>
        <w:pStyle w:val="a3"/>
        <w:tabs>
          <w:tab w:val="left" w:pos="6045"/>
        </w:tabs>
        <w:ind w:left="0" w:right="86"/>
        <w:jc w:val="center"/>
      </w:pPr>
      <w:r>
        <w:t>Начальник</w:t>
      </w:r>
      <w:r>
        <w:rPr>
          <w:spacing w:val="-5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rPr>
          <w:spacing w:val="-2"/>
        </w:rPr>
        <w:t>образованием</w:t>
      </w:r>
      <w:r>
        <w:tab/>
      </w:r>
      <w:proofErr w:type="spellStart"/>
      <w:r>
        <w:rPr>
          <w:spacing w:val="-2"/>
        </w:rPr>
        <w:t>М.М.Начын</w:t>
      </w:r>
      <w:proofErr w:type="spellEnd"/>
    </w:p>
    <w:sectPr w:rsidR="0066747D">
      <w:pgSz w:w="11910" w:h="16840"/>
      <w:pgMar w:top="480" w:right="7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051F"/>
    <w:multiLevelType w:val="hybridMultilevel"/>
    <w:tmpl w:val="50D43710"/>
    <w:lvl w:ilvl="0" w:tplc="E0C8ECEA">
      <w:start w:val="1"/>
      <w:numFmt w:val="decimal"/>
      <w:lvlText w:val="%1."/>
      <w:lvlJc w:val="left"/>
      <w:pPr>
        <w:ind w:left="15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C2E7E">
      <w:numFmt w:val="bullet"/>
      <w:lvlText w:val="-"/>
      <w:lvlJc w:val="left"/>
      <w:pPr>
        <w:ind w:left="156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7C4CD9E">
      <w:numFmt w:val="bullet"/>
      <w:lvlText w:val="•"/>
      <w:lvlJc w:val="left"/>
      <w:pPr>
        <w:ind w:left="3204" w:hanging="231"/>
      </w:pPr>
      <w:rPr>
        <w:rFonts w:hint="default"/>
        <w:lang w:val="ru-RU" w:eastAsia="en-US" w:bidi="ar-SA"/>
      </w:rPr>
    </w:lvl>
    <w:lvl w:ilvl="3" w:tplc="C682269E">
      <w:numFmt w:val="bullet"/>
      <w:lvlText w:val="•"/>
      <w:lvlJc w:val="left"/>
      <w:pPr>
        <w:ind w:left="4027" w:hanging="231"/>
      </w:pPr>
      <w:rPr>
        <w:rFonts w:hint="default"/>
        <w:lang w:val="ru-RU" w:eastAsia="en-US" w:bidi="ar-SA"/>
      </w:rPr>
    </w:lvl>
    <w:lvl w:ilvl="4" w:tplc="DAD8263A">
      <w:numFmt w:val="bullet"/>
      <w:lvlText w:val="•"/>
      <w:lvlJc w:val="left"/>
      <w:pPr>
        <w:ind w:left="4849" w:hanging="231"/>
      </w:pPr>
      <w:rPr>
        <w:rFonts w:hint="default"/>
        <w:lang w:val="ru-RU" w:eastAsia="en-US" w:bidi="ar-SA"/>
      </w:rPr>
    </w:lvl>
    <w:lvl w:ilvl="5" w:tplc="C7DE3756">
      <w:numFmt w:val="bullet"/>
      <w:lvlText w:val="•"/>
      <w:lvlJc w:val="left"/>
      <w:pPr>
        <w:ind w:left="5672" w:hanging="231"/>
      </w:pPr>
      <w:rPr>
        <w:rFonts w:hint="default"/>
        <w:lang w:val="ru-RU" w:eastAsia="en-US" w:bidi="ar-SA"/>
      </w:rPr>
    </w:lvl>
    <w:lvl w:ilvl="6" w:tplc="27962CD6">
      <w:numFmt w:val="bullet"/>
      <w:lvlText w:val="•"/>
      <w:lvlJc w:val="left"/>
      <w:pPr>
        <w:ind w:left="6494" w:hanging="231"/>
      </w:pPr>
      <w:rPr>
        <w:rFonts w:hint="default"/>
        <w:lang w:val="ru-RU" w:eastAsia="en-US" w:bidi="ar-SA"/>
      </w:rPr>
    </w:lvl>
    <w:lvl w:ilvl="7" w:tplc="898EA5FA">
      <w:numFmt w:val="bullet"/>
      <w:lvlText w:val="•"/>
      <w:lvlJc w:val="left"/>
      <w:pPr>
        <w:ind w:left="7316" w:hanging="231"/>
      </w:pPr>
      <w:rPr>
        <w:rFonts w:hint="default"/>
        <w:lang w:val="ru-RU" w:eastAsia="en-US" w:bidi="ar-SA"/>
      </w:rPr>
    </w:lvl>
    <w:lvl w:ilvl="8" w:tplc="036C91D2">
      <w:numFmt w:val="bullet"/>
      <w:lvlText w:val="•"/>
      <w:lvlJc w:val="left"/>
      <w:pPr>
        <w:ind w:left="8139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747D"/>
    <w:rsid w:val="0015569E"/>
    <w:rsid w:val="0066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556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69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556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69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o_ovu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DolaanaMetod</dc:creator>
  <cp:lastModifiedBy>1</cp:lastModifiedBy>
  <cp:revision>2</cp:revision>
  <cp:lastPrinted>2024-10-29T05:20:00Z</cp:lastPrinted>
  <dcterms:created xsi:type="dcterms:W3CDTF">2024-10-29T05:20:00Z</dcterms:created>
  <dcterms:modified xsi:type="dcterms:W3CDTF">2024-10-29T05:20:00Z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2024-10-29T00:00:00Z</vt:filetime>
  </property>
  <property fmtid="{D5CDD505-2E9C-101B-9397-08002B2CF9AE}" pid="5" name="Producer">
    <vt:lpwstr>3-Heights(TM) PDF Security Shell 4.8.25.2 (http://www.pdf-tools.com)</vt:lpwstr>
  </property>
</Properties>
</file>