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F7" w:rsidRPr="0075658D" w:rsidRDefault="003924F7" w:rsidP="0075658D">
      <w:pPr>
        <w:pStyle w:val="ConsPlusNormal"/>
        <w:spacing w:line="276" w:lineRule="auto"/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B0C55" w:rsidRDefault="005B0C55" w:rsidP="00070C5E">
      <w:pPr>
        <w:pStyle w:val="a3"/>
        <w:widowControl w:val="0"/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4F7" w:rsidRPr="00042BD4" w:rsidRDefault="00042BD4" w:rsidP="00042BD4">
      <w:pPr>
        <w:pStyle w:val="aff4"/>
        <w:sectPr w:rsidR="003924F7" w:rsidRPr="00042BD4" w:rsidSect="00D232AF">
          <w:footerReference w:type="default" r:id="rId9"/>
          <w:pgSz w:w="11906" w:h="16838"/>
          <w:pgMar w:top="851" w:right="567" w:bottom="851" w:left="1134" w:header="708" w:footer="708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Прямоугольник 1" descr="C:\Users\1\Downloads\Adobe Scan 16 сент. 2024 г._1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1\Downloads\Adobe Scan 16 сент. 2024 г._1 (2)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-2638</wp:posOffset>
            </wp:positionH>
            <wp:positionV relativeFrom="paragraph">
              <wp:posOffset>-411578</wp:posOffset>
            </wp:positionV>
            <wp:extent cx="6480175" cy="9470010"/>
            <wp:effectExtent l="0" t="0" r="0" b="0"/>
            <wp:wrapNone/>
            <wp:docPr id="4" name="Рисунок 4" descr="C:\Users\1\Downloads\Adobe Scan 16 сент. 2024 г._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ownloads\Adobe Scan 16 сент. 2024 г._1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47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5B2" w:rsidRDefault="0012722C">
      <w:pPr>
        <w:pStyle w:val="a3"/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Паспорт </w:t>
      </w:r>
      <w:r w:rsidR="001A687A" w:rsidRPr="003924F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924F7">
        <w:rPr>
          <w:rFonts w:ascii="Times New Roman" w:hAnsi="Times New Roman" w:cs="Times New Roman"/>
          <w:b/>
          <w:bCs/>
          <w:sz w:val="28"/>
          <w:szCs w:val="28"/>
        </w:rPr>
        <w:t>рограммы развития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6661"/>
      </w:tblGrid>
      <w:tr w:rsidR="005B0C55" w:rsidRPr="005B0C55" w:rsidTr="005B0C55">
        <w:trPr>
          <w:trHeight w:val="1725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7" w:right="112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Полное (сокращенное)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наименование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организации</w:t>
            </w:r>
            <w:r w:rsidRPr="005B0C5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(далее</w:t>
            </w:r>
            <w:r w:rsidRPr="005B0C55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ОО, Школа)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spacing w:line="276" w:lineRule="auto"/>
              <w:ind w:left="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0C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Муниципальное бюджетное общеобразовательное учреждение «Дус-Дагская средняя общеобразовательная школа Овюрского кожууна»</w:t>
            </w:r>
          </w:p>
        </w:tc>
      </w:tr>
      <w:tr w:rsidR="005B0C55" w:rsidRPr="005B0C55" w:rsidTr="005B0C55">
        <w:trPr>
          <w:trHeight w:val="2116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7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Основания</w:t>
            </w:r>
          </w:p>
          <w:p w:rsidR="005B0C55" w:rsidRPr="005B0C55" w:rsidRDefault="005B0C55" w:rsidP="005B0C55">
            <w:pPr>
              <w:pStyle w:val="TableParagraph"/>
              <w:spacing w:before="69" w:line="276" w:lineRule="auto"/>
              <w:ind w:left="107" w:right="391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для разработки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</w:t>
            </w:r>
            <w:r w:rsidRPr="005B0C5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76" w:lineRule="auto"/>
              <w:ind w:right="950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Федеральный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закон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«Об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образовании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Российской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Федерации»</w:t>
            </w:r>
            <w:r w:rsidRPr="005B0C5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 29.12.2012 № 273-ФЗ;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spacing w:line="292" w:lineRule="exact"/>
              <w:jc w:val="both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Конвенция</w:t>
            </w:r>
            <w:r w:rsidRPr="005B0C55">
              <w:rPr>
                <w:spacing w:val="-4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о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правах</w:t>
            </w:r>
            <w:r w:rsidRPr="005B0C55">
              <w:rPr>
                <w:spacing w:val="-2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ребенка;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76" w:lineRule="auto"/>
              <w:ind w:right="216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  <w:lang w:val="ru-RU"/>
              </w:rPr>
              <w:t>Федеральный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государственный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образовательный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стандарт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 xml:space="preserve">начального общего образования (утв. </w:t>
            </w:r>
            <w:hyperlink r:id="rId11">
              <w:r w:rsidRPr="005B0C55">
                <w:rPr>
                  <w:sz w:val="28"/>
                  <w:szCs w:val="28"/>
                </w:rPr>
                <w:t xml:space="preserve">приказом </w:t>
              </w:r>
            </w:hyperlink>
            <w:r w:rsidRPr="005B0C55">
              <w:rPr>
                <w:sz w:val="28"/>
                <w:szCs w:val="28"/>
              </w:rPr>
              <w:t>МОН РФ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от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6 октября 2009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г.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№</w:t>
            </w:r>
            <w:r w:rsidRPr="005B0C55">
              <w:rPr>
                <w:spacing w:val="-4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373)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line="276" w:lineRule="auto"/>
              <w:ind w:right="216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  <w:lang w:val="ru-RU"/>
              </w:rPr>
              <w:t>Федеральный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государственный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образовательный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стандарт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основного</w:t>
            </w:r>
            <w:r w:rsidRPr="005B0C55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общего</w:t>
            </w:r>
            <w:r w:rsidRPr="005B0C55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образования</w:t>
            </w:r>
            <w:r w:rsidRPr="005B0C55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(утв.</w:t>
            </w:r>
            <w:r w:rsidRPr="005B0C55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hyperlink r:id="rId12">
              <w:r w:rsidRPr="005B0C55">
                <w:rPr>
                  <w:sz w:val="28"/>
                  <w:szCs w:val="28"/>
                </w:rPr>
                <w:t>приказом</w:t>
              </w:r>
              <w:r w:rsidRPr="005B0C55">
                <w:rPr>
                  <w:spacing w:val="3"/>
                  <w:sz w:val="28"/>
                  <w:szCs w:val="28"/>
                </w:rPr>
                <w:t xml:space="preserve"> </w:t>
              </w:r>
            </w:hyperlink>
            <w:r w:rsidRPr="005B0C55">
              <w:rPr>
                <w:sz w:val="28"/>
                <w:szCs w:val="28"/>
              </w:rPr>
              <w:t>МОН</w:t>
            </w:r>
            <w:r w:rsidRPr="005B0C55">
              <w:rPr>
                <w:spacing w:val="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РФ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от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17 декабря 2010 г.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№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1897)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5" w:line="276" w:lineRule="auto"/>
              <w:ind w:right="216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  <w:lang w:val="ru-RU"/>
              </w:rPr>
              <w:t>Федеральный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государственный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образовательный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стандарт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среднего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общего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образования (утв.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hyperlink r:id="rId13">
              <w:r w:rsidRPr="005B0C55">
                <w:rPr>
                  <w:sz w:val="28"/>
                  <w:szCs w:val="28"/>
                </w:rPr>
                <w:t xml:space="preserve">приказом </w:t>
              </w:r>
            </w:hyperlink>
            <w:r w:rsidRPr="005B0C55">
              <w:rPr>
                <w:sz w:val="28"/>
                <w:szCs w:val="28"/>
              </w:rPr>
              <w:t>МОН</w:t>
            </w:r>
          </w:p>
          <w:p w:rsidR="005B0C55" w:rsidRPr="005B0C55" w:rsidRDefault="005B0C55" w:rsidP="005B0C55">
            <w:pPr>
              <w:pStyle w:val="TableParagraph"/>
              <w:spacing w:before="5" w:line="276" w:lineRule="auto"/>
              <w:ind w:left="422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от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17 мая 2012 г.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№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413)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9" w:line="276" w:lineRule="auto"/>
              <w:ind w:right="636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Паспорт национального проекта «Образование» (утв.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Президиумом Совета при Президенте РФ по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стратегическому</w:t>
            </w:r>
            <w:r w:rsidRPr="005B0C55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развитию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национальным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проектам,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протокол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 03.09.2018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г.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№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10);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Государственная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Российской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Федерации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"Развитие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образования"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2018-2025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годы,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утв.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постановлением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Правительства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РФ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26.12.2017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г.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№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1642;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Постановление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Главного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государственного</w:t>
            </w:r>
            <w:r w:rsidRPr="005B0C55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санитарного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врача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РФ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29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декабря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2010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г.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</w:rPr>
              <w:t>N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189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"Об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утверждении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СанПиН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2.4.2.2821-10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"Санитарно-эпидемиологические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требования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условиям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организации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обучения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общеобразовательных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учреждениях"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(с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изменениями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дополнениями;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ind w:right="101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Постановление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Правительства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Российской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Федерации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11.06.2014г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№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540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«Об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утверждении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Положения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Всероссийском физкультурно-спортивном комплексе «Готов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lastRenderedPageBreak/>
              <w:t>труду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 обороне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(ГТО)»;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</w:tabs>
              <w:spacing w:before="69" w:line="276" w:lineRule="auto"/>
              <w:ind w:right="636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Устав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МБОУ</w:t>
            </w:r>
            <w:r w:rsidRPr="005B0C55">
              <w:rPr>
                <w:spacing w:val="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«Дус-Дагская средняя общеобразовательная школа Овюрского кожууна».</w:t>
            </w:r>
          </w:p>
        </w:tc>
      </w:tr>
      <w:tr w:rsidR="005B0C55" w:rsidRPr="005B0C55" w:rsidTr="005B0C55">
        <w:trPr>
          <w:trHeight w:val="840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7" w:right="790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lastRenderedPageBreak/>
              <w:t>Цель</w:t>
            </w:r>
            <w:r w:rsidRPr="005B0C55">
              <w:rPr>
                <w:spacing w:val="-9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Программы</w:t>
            </w:r>
            <w:r w:rsidRPr="005B0C55">
              <w:rPr>
                <w:spacing w:val="-57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развития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5"/>
              <w:rPr>
                <w:i/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Совершенствование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пространства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соответствии с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требованиями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законодательства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учетом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потребностей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социума.</w:t>
            </w:r>
          </w:p>
        </w:tc>
      </w:tr>
      <w:tr w:rsidR="005B0C55" w:rsidRPr="005B0C55" w:rsidTr="005B0C55">
        <w:trPr>
          <w:trHeight w:val="698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7" w:right="190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Задачи по достижению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цели Программы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8" w:firstLine="255"/>
              <w:jc w:val="both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  <w:lang w:val="ru-RU"/>
              </w:rPr>
              <w:t>Эффективное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использование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кадровых,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материально-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технических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ресурсов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обеспечения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высокого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его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качества,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максимального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удовлетворения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потребностей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обучающихся,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запросов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семьи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общества.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</w:rPr>
              <w:t>Обеспечение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доступности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и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качества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образования.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8" w:firstLine="255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Совершенствование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методов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технологий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организации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процесса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успешной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социализации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обучающихся,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формирования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различных компетенций.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101" w:firstLine="255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Создание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условий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самоопределения,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выявления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реализации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индивидуальных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возможностей</w:t>
            </w:r>
            <w:r w:rsidRPr="005B0C55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каждого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ребенка,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поиск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поддержка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одаренных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талантливых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детей.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61" w:firstLine="255"/>
              <w:jc w:val="both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Совершенствование</w:t>
            </w:r>
            <w:r w:rsidRPr="005B0C55">
              <w:rPr>
                <w:spacing w:val="-5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системы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здоровьесбережения</w:t>
            </w:r>
            <w:r w:rsidRPr="005B0C55">
              <w:rPr>
                <w:spacing w:val="-2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учащихся.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100" w:firstLine="255"/>
              <w:jc w:val="both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  <w:lang w:val="ru-RU"/>
              </w:rPr>
              <w:t>Обеспечение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обучающимся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особыми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потребностями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равной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доступности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ресурсам.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</w:rPr>
              <w:t>Создание условий для инклюзивного образования и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безбарьерной среды.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5" w:firstLine="255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Совершенствование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работы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системы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психолого-медико-педагогического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сопровождения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процесса.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99" w:firstLine="255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Формирование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условий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удовлетворения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граждан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качественном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образовании;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открытость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пространства через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участие общественности 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управлении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школой 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развитие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информационной среды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школы.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ind w:left="221" w:right="103" w:firstLine="255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Формирование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совершенствование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педагогических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компетенций,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развитие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кадрового потенциала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школы.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7"/>
              </w:numPr>
              <w:tabs>
                <w:tab w:val="left" w:pos="370"/>
              </w:tabs>
              <w:spacing w:before="11"/>
              <w:ind w:left="221" w:right="101" w:firstLine="255"/>
              <w:jc w:val="both"/>
              <w:rPr>
                <w:i/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Совершенствование материально-технической базы школы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обеспечения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высокого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качества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lastRenderedPageBreak/>
              <w:t>непрерывного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процесса,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оптимизации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взаимодействия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всех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его</w:t>
            </w:r>
            <w:r w:rsidRPr="005B0C55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участников.</w:t>
            </w:r>
          </w:p>
        </w:tc>
      </w:tr>
      <w:tr w:rsidR="005B0C55" w:rsidRPr="005B0C55" w:rsidTr="005B0C55">
        <w:trPr>
          <w:trHeight w:val="2416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300" w:lineRule="auto"/>
              <w:ind w:left="107" w:right="178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lastRenderedPageBreak/>
              <w:t>Основные ожидаемые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результаты реализации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98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инфраструктура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организация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процесса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соответствует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требованиям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ФЗ-273,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СанПиНов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другим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нормативно-правовым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актам,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регламентирующим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организацию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образовательного процесса;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93" w:lineRule="exact"/>
              <w:ind w:left="221" w:right="61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оснащение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кабинетов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соответствии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требованиями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ФГОС;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1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доступность не менее 100% учебных кабинетов к локальной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сети школы и к Интернет-ресурсам;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1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100 % педагогов и руководителей школы пройдут повышение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квалификации и (или) профессиональную переподготовку по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современному содержанию образования (в том числе ФГОС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соответствующих ступеней образования) и инновационным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технологиям;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99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не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менее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35%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педагогов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работают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инновационным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образовательным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технологиям;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  <w:tab w:val="left" w:pos="788"/>
              </w:tabs>
              <w:ind w:left="221" w:right="93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не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менее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50%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педагогов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имеют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опыт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предъявления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собственного опыта на профессиональных мероприятиях (на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семинарах,</w:t>
            </w:r>
            <w:r w:rsidRPr="005B0C55">
              <w:rPr>
                <w:sz w:val="28"/>
                <w:szCs w:val="28"/>
                <w:lang w:val="ru-RU"/>
              </w:rPr>
              <w:tab/>
              <w:t>научно-практических конференциях,</w:t>
            </w:r>
            <w:r w:rsidRPr="005B0C5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профессиональных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конкурсах,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методических,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психолого-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педагогических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изданиях,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том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числе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электронных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т.д.);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4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100%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обеспеченность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специалистами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педагогами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организации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службы сопровождения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детей с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ОВЗ;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0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переход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федеральные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государственные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образовательные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стандарты</w:t>
            </w:r>
            <w:r w:rsidRPr="005B0C55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второго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поколения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всех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ступенях обучения;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  <w:tab w:val="left" w:pos="504"/>
              </w:tabs>
              <w:ind w:left="221" w:right="102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100%</w:t>
            </w:r>
            <w:r w:rsidRPr="005B0C55">
              <w:rPr>
                <w:sz w:val="28"/>
                <w:szCs w:val="28"/>
                <w:lang w:val="ru-RU"/>
              </w:rPr>
              <w:tab/>
              <w:t>выпускников</w:t>
            </w:r>
            <w:r w:rsidRPr="005B0C55">
              <w:rPr>
                <w:sz w:val="28"/>
                <w:szCs w:val="28"/>
                <w:lang w:val="ru-RU"/>
              </w:rPr>
              <w:tab/>
              <w:t xml:space="preserve">успешно 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>осваивают</w:t>
            </w:r>
            <w:r w:rsidRPr="005B0C5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общеобразовательные программы по итогам государственной итоговой аттестации;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4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100%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учащихся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охвачены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доступной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удовлетворяющей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потребностям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внеурочной деятельностью;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98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100% учащихся обеспечены необходимыми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условиями для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занятий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физической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культурой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 спортом;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93" w:lineRule="exact"/>
              <w:ind w:left="221" w:right="61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успешная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реализация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инклюзивного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образования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школе;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3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в школе реализуется подпрограмма поддержки талантливых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детей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(по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различным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направлениям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lastRenderedPageBreak/>
              <w:t>интеллектуального,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творческого,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физического развития);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line="292" w:lineRule="exact"/>
              <w:ind w:left="221" w:firstLine="283"/>
              <w:jc w:val="both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100%</w:t>
            </w:r>
            <w:r w:rsidRPr="005B0C55">
              <w:rPr>
                <w:spacing w:val="-6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использование</w:t>
            </w:r>
            <w:r w:rsidRPr="005B0C55">
              <w:rPr>
                <w:spacing w:val="-5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электронных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журналов;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ind w:left="221" w:right="101" w:firstLine="28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не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менее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50%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родителей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(законных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представителей)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включены в различные формы активного взаимодействия со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школой</w:t>
            </w:r>
            <w:r w:rsidRPr="005B0C55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(через</w:t>
            </w:r>
            <w:r w:rsidRPr="005B0C55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участие</w:t>
            </w:r>
            <w:r w:rsidRPr="005B0C55">
              <w:rPr>
                <w:spacing w:val="1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решении</w:t>
            </w:r>
            <w:r w:rsidRPr="005B0C55"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текущих</w:t>
            </w:r>
            <w:r w:rsidRPr="005B0C55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проблем,</w:t>
            </w:r>
            <w:r w:rsidRPr="005B0C55"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участие в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общешкольных мероприятиях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т.д.).</w:t>
            </w:r>
          </w:p>
        </w:tc>
      </w:tr>
      <w:tr w:rsidR="005B0C55" w:rsidRPr="005B0C55" w:rsidTr="005B0C55">
        <w:trPr>
          <w:trHeight w:val="553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lastRenderedPageBreak/>
              <w:t>Разработчики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5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Коллектив</w:t>
            </w:r>
            <w:r w:rsidRPr="005B0C55">
              <w:rPr>
                <w:spacing w:val="6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 xml:space="preserve">МБОУ «Дус-Дагская СОШ Овюрского кожууна», </w:t>
            </w:r>
            <w:r w:rsidRPr="005B0C55">
              <w:rPr>
                <w:spacing w:val="6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педагогический коллектив</w:t>
            </w:r>
            <w:r w:rsidRPr="005B0C55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школы, совет</w:t>
            </w:r>
            <w:r w:rsidRPr="005B0C55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родителей</w:t>
            </w:r>
            <w:r w:rsidRPr="005B0C55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(законных</w:t>
            </w:r>
            <w:r w:rsidRPr="005B0C55">
              <w:rPr>
                <w:spacing w:val="6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представителей), совет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 xml:space="preserve">обучающихся. </w:t>
            </w:r>
          </w:p>
        </w:tc>
      </w:tr>
      <w:tr w:rsidR="005B0C55" w:rsidRPr="005B0C55" w:rsidTr="005B0C55">
        <w:trPr>
          <w:trHeight w:val="345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Сроки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реализации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2023-2027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годы.</w:t>
            </w:r>
          </w:p>
        </w:tc>
      </w:tr>
      <w:tr w:rsidR="005B0C55" w:rsidRPr="005B0C55" w:rsidTr="005B0C55">
        <w:trPr>
          <w:trHeight w:val="345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Этапы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реализации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line="276" w:lineRule="auto"/>
              <w:ind w:left="105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Подготовительный,</w:t>
            </w:r>
            <w:r w:rsidRPr="005B0C55">
              <w:rPr>
                <w:spacing w:val="-6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реализации,</w:t>
            </w:r>
            <w:r w:rsidRPr="005B0C55">
              <w:rPr>
                <w:spacing w:val="-3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обобщающий</w:t>
            </w:r>
          </w:p>
        </w:tc>
      </w:tr>
      <w:tr w:rsidR="005B0C55" w:rsidRPr="005B0C55" w:rsidTr="005B0C55">
        <w:trPr>
          <w:trHeight w:val="1379"/>
        </w:trPr>
        <w:tc>
          <w:tcPr>
            <w:tcW w:w="2912" w:type="dxa"/>
          </w:tcPr>
          <w:p w:rsidR="005B0C55" w:rsidRPr="005B0C55" w:rsidRDefault="005B0C55" w:rsidP="00AB0DCA">
            <w:pPr>
              <w:pStyle w:val="TableParagraph"/>
              <w:spacing w:line="300" w:lineRule="auto"/>
              <w:ind w:left="107" w:right="579"/>
              <w:rPr>
                <w:i/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</w:rPr>
              <w:t>I</w:t>
            </w:r>
            <w:r w:rsidRPr="005B0C55">
              <w:rPr>
                <w:sz w:val="28"/>
                <w:szCs w:val="28"/>
                <w:lang w:val="ru-RU"/>
              </w:rPr>
              <w:t xml:space="preserve"> этап,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подготовительный,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</w:t>
            </w:r>
            <w:r w:rsidR="00AB0DCA">
              <w:rPr>
                <w:sz w:val="28"/>
                <w:szCs w:val="28"/>
                <w:lang w:val="ru-RU"/>
              </w:rPr>
              <w:t>ноябрь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2023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год)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ind w:left="105" w:right="98"/>
              <w:jc w:val="both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Первый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этап –</w:t>
            </w:r>
            <w:r w:rsidRPr="005B0C55">
              <w:rPr>
                <w:spacing w:val="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аналитико-</w:t>
            </w:r>
            <w:r w:rsidRPr="005B0C55">
              <w:rPr>
                <w:spacing w:val="-57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проектировочный: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9"/>
              </w:numPr>
              <w:tabs>
                <w:tab w:val="left" w:pos="750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Проблемно-ориентированный анализ результатов реализации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предыдущей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(20</w:t>
            </w:r>
            <w:r w:rsidR="00AB0DCA">
              <w:rPr>
                <w:sz w:val="28"/>
                <w:szCs w:val="28"/>
                <w:lang w:val="ru-RU"/>
              </w:rPr>
              <w:t>23</w:t>
            </w:r>
            <w:r w:rsidRPr="005B0C55">
              <w:rPr>
                <w:sz w:val="28"/>
                <w:szCs w:val="28"/>
                <w:lang w:val="ru-RU"/>
              </w:rPr>
              <w:t>-20</w:t>
            </w:r>
            <w:r w:rsidR="00AB0DCA">
              <w:rPr>
                <w:sz w:val="28"/>
                <w:szCs w:val="28"/>
                <w:lang w:val="ru-RU"/>
              </w:rPr>
              <w:t>24</w:t>
            </w:r>
            <w:r w:rsidRPr="005B0C55">
              <w:rPr>
                <w:sz w:val="28"/>
                <w:szCs w:val="28"/>
                <w:lang w:val="ru-RU"/>
              </w:rPr>
              <w:t xml:space="preserve"> гг.);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9"/>
              </w:numPr>
              <w:tabs>
                <w:tab w:val="left" w:pos="750"/>
              </w:tabs>
              <w:ind w:right="102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Разработка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направлений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приведения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образовательной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системы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соответствие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задачами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2023-2027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гг.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определение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системы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мониторинга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реализации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настоящей Программы.</w:t>
            </w:r>
          </w:p>
        </w:tc>
      </w:tr>
      <w:tr w:rsidR="005B0C55" w:rsidRPr="005B0C55" w:rsidTr="005B0C55">
        <w:trPr>
          <w:trHeight w:val="690"/>
        </w:trPr>
        <w:tc>
          <w:tcPr>
            <w:tcW w:w="2912" w:type="dxa"/>
          </w:tcPr>
          <w:p w:rsidR="005B0C55" w:rsidRPr="005B0C55" w:rsidRDefault="005B0C55" w:rsidP="00AB0DCA">
            <w:pPr>
              <w:pStyle w:val="TableParagraph"/>
              <w:spacing w:line="262" w:lineRule="exact"/>
              <w:ind w:left="107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</w:rPr>
              <w:t>II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этап,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реализация, (</w:t>
            </w:r>
            <w:r w:rsidR="00AB0DCA">
              <w:rPr>
                <w:sz w:val="28"/>
                <w:szCs w:val="28"/>
                <w:lang w:val="ru-RU"/>
              </w:rPr>
              <w:t>декабрь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2023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–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август 2027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годы)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before="130" w:line="273" w:lineRule="exact"/>
              <w:ind w:left="105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Второй</w:t>
            </w:r>
            <w:r w:rsidRPr="005B0C55">
              <w:rPr>
                <w:spacing w:val="-2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этап –</w:t>
            </w:r>
            <w:r w:rsidRPr="005B0C55">
              <w:rPr>
                <w:spacing w:val="-2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реализующий: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291" w:lineRule="exact"/>
              <w:ind w:hanging="361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Реализация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мероприятий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плана</w:t>
            </w:r>
            <w:r w:rsidRPr="005B0C55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действий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293" w:lineRule="exact"/>
              <w:ind w:hanging="361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Реализация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ФГОС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НОО,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ФГОС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ООО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ФГОС</w:t>
            </w:r>
            <w:r w:rsidRPr="005B0C55">
              <w:rPr>
                <w:spacing w:val="5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СОО.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  <w:tab w:val="left" w:pos="2144"/>
                <w:tab w:val="left" w:pos="3862"/>
                <w:tab w:val="left" w:pos="4814"/>
                <w:tab w:val="left" w:pos="5625"/>
                <w:tab w:val="left" w:pos="6045"/>
              </w:tabs>
              <w:ind w:right="102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Внедрение</w:t>
            </w:r>
            <w:r w:rsidRPr="005B0C55">
              <w:rPr>
                <w:sz w:val="28"/>
                <w:szCs w:val="28"/>
                <w:lang w:val="ru-RU"/>
              </w:rPr>
              <w:tab/>
              <w:t>обновленного</w:t>
            </w:r>
            <w:r w:rsidRPr="005B0C55">
              <w:rPr>
                <w:sz w:val="28"/>
                <w:szCs w:val="28"/>
                <w:lang w:val="ru-RU"/>
              </w:rPr>
              <w:tab/>
              <w:t>ФГОС</w:t>
            </w:r>
            <w:r w:rsidRPr="005B0C55">
              <w:rPr>
                <w:sz w:val="28"/>
                <w:szCs w:val="28"/>
                <w:lang w:val="ru-RU"/>
              </w:rPr>
              <w:tab/>
              <w:t>НОО</w:t>
            </w:r>
            <w:r w:rsidRPr="005B0C55">
              <w:rPr>
                <w:sz w:val="28"/>
                <w:szCs w:val="28"/>
                <w:lang w:val="ru-RU"/>
              </w:rPr>
              <w:tab/>
              <w:t>и</w:t>
            </w:r>
            <w:r w:rsidRPr="005B0C55">
              <w:rPr>
                <w:sz w:val="28"/>
                <w:szCs w:val="28"/>
                <w:lang w:val="ru-RU"/>
              </w:rPr>
              <w:tab/>
            </w:r>
            <w:r w:rsidRPr="005B0C55">
              <w:rPr>
                <w:spacing w:val="-1"/>
                <w:sz w:val="28"/>
                <w:szCs w:val="28"/>
                <w:lang w:val="ru-RU"/>
              </w:rPr>
              <w:t>внедрение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обновленного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ФГОС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ООО;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</w:tabs>
              <w:spacing w:line="292" w:lineRule="exact"/>
              <w:ind w:hanging="361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Реализация</w:t>
            </w:r>
            <w:r w:rsidRPr="005B0C5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образовательных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воспитательных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проектов.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  <w:tab w:val="left" w:pos="3688"/>
                <w:tab w:val="left" w:pos="5938"/>
              </w:tabs>
              <w:ind w:right="101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Нормативно-правовое</w:t>
            </w:r>
            <w:r w:rsidRPr="005B0C55">
              <w:rPr>
                <w:sz w:val="28"/>
                <w:szCs w:val="28"/>
                <w:lang w:val="ru-RU"/>
              </w:rPr>
              <w:tab/>
              <w:t>сопровождение</w:t>
            </w:r>
            <w:r w:rsidRPr="005B0C55">
              <w:rPr>
                <w:sz w:val="28"/>
                <w:szCs w:val="28"/>
                <w:lang w:val="ru-RU"/>
              </w:rPr>
              <w:tab/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реализации 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0"/>
              </w:numPr>
              <w:tabs>
                <w:tab w:val="left" w:pos="750"/>
                <w:tab w:val="left" w:pos="3688"/>
                <w:tab w:val="left" w:pos="5938"/>
              </w:tabs>
              <w:ind w:right="101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 xml:space="preserve">Осуществление системы мониторинга </w:t>
            </w:r>
            <w:r w:rsidRPr="005B0C55">
              <w:rPr>
                <w:sz w:val="28"/>
                <w:szCs w:val="28"/>
                <w:lang w:val="ru-RU"/>
              </w:rPr>
              <w:tab/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реализации 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Программы,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текущий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анализ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промежуточных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результатов.</w:t>
            </w:r>
          </w:p>
        </w:tc>
      </w:tr>
      <w:tr w:rsidR="005B0C55" w:rsidRPr="005B0C55" w:rsidTr="005B0C55">
        <w:trPr>
          <w:trHeight w:val="691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</w:rPr>
              <w:t>III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этап,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обобщающий, (сентябрь – декабрь</w:t>
            </w:r>
            <w:r w:rsidRPr="005B0C55">
              <w:rPr>
                <w:sz w:val="28"/>
                <w:szCs w:val="28"/>
                <w:lang w:val="ru-RU"/>
              </w:rPr>
              <w:tab/>
              <w:t>2027г.)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tabs>
                <w:tab w:val="left" w:pos="1153"/>
                <w:tab w:val="left" w:pos="1882"/>
                <w:tab w:val="left" w:pos="3195"/>
                <w:tab w:val="left" w:pos="3564"/>
                <w:tab w:val="left" w:pos="4685"/>
                <w:tab w:val="left" w:pos="5494"/>
                <w:tab w:val="left" w:pos="5866"/>
              </w:tabs>
              <w:spacing w:before="130"/>
              <w:ind w:left="105" w:right="95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Третий</w:t>
            </w:r>
            <w:r w:rsidRPr="005B0C55">
              <w:rPr>
                <w:sz w:val="28"/>
                <w:szCs w:val="28"/>
              </w:rPr>
              <w:tab/>
              <w:t>этап –</w:t>
            </w:r>
            <w:r w:rsidRPr="005B0C55">
              <w:rPr>
                <w:sz w:val="28"/>
                <w:szCs w:val="28"/>
              </w:rPr>
              <w:tab/>
            </w:r>
            <w:r w:rsidRPr="005B0C55">
              <w:rPr>
                <w:spacing w:val="-1"/>
                <w:sz w:val="28"/>
                <w:szCs w:val="28"/>
              </w:rPr>
              <w:t>аналитико-</w:t>
            </w:r>
            <w:r w:rsidRPr="005B0C55">
              <w:rPr>
                <w:spacing w:val="-57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обобщающий: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</w:tabs>
              <w:ind w:right="100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Итоговая</w:t>
            </w:r>
            <w:r w:rsidRPr="005B0C55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диагностика</w:t>
            </w:r>
            <w:r w:rsidRPr="005B0C55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реализации</w:t>
            </w:r>
            <w:r w:rsidRPr="005B0C55"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основных</w:t>
            </w:r>
            <w:r w:rsidRPr="005B0C55">
              <w:rPr>
                <w:spacing w:val="19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программных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мероприятий;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  <w:tab w:val="left" w:pos="1729"/>
                <w:tab w:val="left" w:pos="2926"/>
                <w:tab w:val="left" w:pos="4373"/>
                <w:tab w:val="left" w:pos="5939"/>
              </w:tabs>
              <w:ind w:right="102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Анализ</w:t>
            </w:r>
            <w:r w:rsidRPr="005B0C55">
              <w:rPr>
                <w:sz w:val="28"/>
                <w:szCs w:val="28"/>
                <w:lang w:val="ru-RU"/>
              </w:rPr>
              <w:tab/>
              <w:t>итоговых</w:t>
            </w:r>
            <w:r w:rsidRPr="005B0C55">
              <w:rPr>
                <w:sz w:val="28"/>
                <w:szCs w:val="28"/>
                <w:lang w:val="ru-RU"/>
              </w:rPr>
              <w:tab/>
              <w:t>результатов</w:t>
            </w:r>
            <w:r w:rsidRPr="005B0C55">
              <w:rPr>
                <w:sz w:val="28"/>
                <w:szCs w:val="28"/>
                <w:lang w:val="ru-RU"/>
              </w:rPr>
              <w:tab/>
              <w:t>мониторинга</w:t>
            </w:r>
            <w:r w:rsidRPr="005B0C55">
              <w:rPr>
                <w:sz w:val="28"/>
                <w:szCs w:val="28"/>
                <w:lang w:val="ru-RU"/>
              </w:rPr>
              <w:tab/>
            </w:r>
            <w:r w:rsidRPr="005B0C55">
              <w:rPr>
                <w:spacing w:val="-1"/>
                <w:sz w:val="28"/>
                <w:szCs w:val="28"/>
                <w:lang w:val="ru-RU"/>
              </w:rPr>
              <w:t>реализации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Программы;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</w:tabs>
              <w:ind w:right="105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Обобщение</w:t>
            </w:r>
            <w:r w:rsidRPr="005B0C55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позитивного</w:t>
            </w:r>
            <w:r w:rsidRPr="005B0C55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опыта</w:t>
            </w:r>
            <w:r w:rsidRPr="005B0C55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осуществления</w:t>
            </w:r>
            <w:r w:rsidRPr="005B0C55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lastRenderedPageBreak/>
              <w:t>программных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мероприятий;</w:t>
            </w:r>
          </w:p>
          <w:p w:rsidR="005B0C55" w:rsidRPr="005B0C55" w:rsidRDefault="005B0C55" w:rsidP="005B0C55">
            <w:pPr>
              <w:pStyle w:val="TableParagraph"/>
              <w:numPr>
                <w:ilvl w:val="0"/>
                <w:numId w:val="11"/>
              </w:numPr>
              <w:tabs>
                <w:tab w:val="left" w:pos="750"/>
              </w:tabs>
              <w:ind w:right="105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Определение</w:t>
            </w:r>
            <w:r w:rsidRPr="005B0C55">
              <w:rPr>
                <w:sz w:val="28"/>
                <w:szCs w:val="28"/>
                <w:lang w:val="ru-RU"/>
              </w:rPr>
              <w:tab/>
              <w:t>целей,</w:t>
            </w:r>
            <w:r w:rsidRPr="005B0C55">
              <w:rPr>
                <w:sz w:val="28"/>
                <w:szCs w:val="28"/>
                <w:lang w:val="ru-RU"/>
              </w:rPr>
              <w:tab/>
              <w:t>задач</w:t>
            </w:r>
            <w:r w:rsidRPr="005B0C55">
              <w:rPr>
                <w:sz w:val="28"/>
                <w:szCs w:val="28"/>
                <w:lang w:val="ru-RU"/>
              </w:rPr>
              <w:tab/>
              <w:t>и</w:t>
            </w:r>
            <w:r w:rsidRPr="005B0C55">
              <w:rPr>
                <w:sz w:val="28"/>
                <w:szCs w:val="28"/>
                <w:lang w:val="ru-RU"/>
              </w:rPr>
              <w:tab/>
              <w:t>направлений</w:t>
            </w:r>
            <w:r w:rsidRPr="005B0C55">
              <w:rPr>
                <w:sz w:val="28"/>
                <w:szCs w:val="28"/>
                <w:lang w:val="ru-RU"/>
              </w:rPr>
              <w:tab/>
            </w:r>
            <w:r w:rsidRPr="005B0C55">
              <w:rPr>
                <w:spacing w:val="-1"/>
                <w:sz w:val="28"/>
                <w:szCs w:val="28"/>
                <w:lang w:val="ru-RU"/>
              </w:rPr>
              <w:t>стратегии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дальнейшего</w:t>
            </w:r>
            <w:r w:rsidRPr="005B0C5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развития</w:t>
            </w:r>
            <w:r w:rsidRPr="005B0C55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школы.</w:t>
            </w:r>
          </w:p>
        </w:tc>
      </w:tr>
      <w:tr w:rsidR="005B0C55" w:rsidRPr="005B0C55" w:rsidTr="005B0C55">
        <w:trPr>
          <w:trHeight w:val="688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lastRenderedPageBreak/>
              <w:t>Источники</w:t>
            </w:r>
          </w:p>
          <w:p w:rsidR="005B0C55" w:rsidRPr="005B0C55" w:rsidRDefault="005B0C55" w:rsidP="005B0C55">
            <w:pPr>
              <w:pStyle w:val="TableParagraph"/>
              <w:spacing w:before="67"/>
              <w:ind w:left="107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line="262" w:lineRule="exact"/>
              <w:ind w:left="105"/>
              <w:rPr>
                <w:sz w:val="28"/>
                <w:szCs w:val="28"/>
              </w:rPr>
            </w:pPr>
            <w:r w:rsidRPr="005B0C55">
              <w:rPr>
                <w:sz w:val="28"/>
                <w:szCs w:val="28"/>
              </w:rPr>
              <w:t>Бюджетные</w:t>
            </w:r>
            <w:r w:rsidRPr="005B0C55">
              <w:rPr>
                <w:spacing w:val="-4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и</w:t>
            </w:r>
            <w:r w:rsidRPr="005B0C55">
              <w:rPr>
                <w:spacing w:val="-1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внебюджетные</w:t>
            </w:r>
            <w:r w:rsidRPr="005B0C55">
              <w:rPr>
                <w:spacing w:val="-4"/>
                <w:sz w:val="28"/>
                <w:szCs w:val="28"/>
              </w:rPr>
              <w:t xml:space="preserve"> </w:t>
            </w:r>
            <w:r w:rsidRPr="005B0C55">
              <w:rPr>
                <w:sz w:val="28"/>
                <w:szCs w:val="28"/>
              </w:rPr>
              <w:t>средства.</w:t>
            </w:r>
          </w:p>
        </w:tc>
      </w:tr>
      <w:tr w:rsidR="005B0C55" w:rsidRPr="005B0C55" w:rsidTr="005B0C55">
        <w:trPr>
          <w:trHeight w:val="2070"/>
        </w:trPr>
        <w:tc>
          <w:tcPr>
            <w:tcW w:w="2912" w:type="dxa"/>
          </w:tcPr>
          <w:p w:rsidR="005B0C55" w:rsidRPr="005B0C55" w:rsidRDefault="005B0C55" w:rsidP="005B0C55">
            <w:pPr>
              <w:pStyle w:val="TableParagraph"/>
              <w:spacing w:line="300" w:lineRule="auto"/>
              <w:ind w:left="107" w:right="236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Управление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Программой развития.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Ответственные.</w:t>
            </w:r>
          </w:p>
          <w:p w:rsidR="005B0C55" w:rsidRPr="005B0C55" w:rsidRDefault="005B0C55" w:rsidP="005B0C55">
            <w:pPr>
              <w:pStyle w:val="TableParagraph"/>
              <w:ind w:left="107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Исполнители.</w:t>
            </w:r>
          </w:p>
        </w:tc>
        <w:tc>
          <w:tcPr>
            <w:tcW w:w="6661" w:type="dxa"/>
          </w:tcPr>
          <w:p w:rsidR="005B0C55" w:rsidRPr="005B0C55" w:rsidRDefault="005B0C55" w:rsidP="005B0C55">
            <w:pPr>
              <w:pStyle w:val="TableParagraph"/>
              <w:spacing w:line="300" w:lineRule="auto"/>
              <w:ind w:left="105" w:right="463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Ведение мониторинга по реализации Программы развития.</w:t>
            </w:r>
            <w:r w:rsidRPr="005B0C55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Анализ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рефлексия</w:t>
            </w:r>
            <w:r w:rsidRPr="005B0C55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преобразовательной</w:t>
            </w:r>
            <w:r w:rsidRPr="005B0C55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деятельности.</w:t>
            </w:r>
          </w:p>
          <w:p w:rsidR="005B0C55" w:rsidRPr="005B0C55" w:rsidRDefault="005B0C55" w:rsidP="005B0C55">
            <w:pPr>
              <w:pStyle w:val="TableParagraph"/>
              <w:spacing w:line="300" w:lineRule="auto"/>
              <w:ind w:left="105" w:right="97"/>
              <w:jc w:val="both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Принятие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управленческих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решений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по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конкретизации,</w:t>
            </w:r>
            <w:r w:rsidRPr="005B0C55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коррекции, дополнению Программы развития на соответствие</w:t>
            </w:r>
            <w:r w:rsidRPr="005B0C55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модели</w:t>
            </w:r>
            <w:r w:rsidRPr="005B0C55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и</w:t>
            </w:r>
            <w:r w:rsidRPr="005B0C55">
              <w:rPr>
                <w:spacing w:val="39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целевому</w:t>
            </w:r>
            <w:r w:rsidRPr="005B0C55">
              <w:rPr>
                <w:spacing w:val="38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уровню</w:t>
            </w:r>
            <w:r w:rsidRPr="005B0C55">
              <w:rPr>
                <w:spacing w:val="44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«Школы</w:t>
            </w:r>
            <w:r w:rsidRPr="005B0C55">
              <w:rPr>
                <w:spacing w:val="43"/>
                <w:sz w:val="28"/>
                <w:szCs w:val="28"/>
                <w:lang w:val="ru-RU"/>
              </w:rPr>
              <w:t xml:space="preserve"> </w:t>
            </w:r>
            <w:r w:rsidRPr="005B0C55">
              <w:rPr>
                <w:sz w:val="28"/>
                <w:szCs w:val="28"/>
                <w:lang w:val="ru-RU"/>
              </w:rPr>
              <w:t>Минпросвещения</w:t>
            </w:r>
          </w:p>
          <w:p w:rsidR="005B0C55" w:rsidRPr="005B0C55" w:rsidRDefault="005B0C55" w:rsidP="005B0C55">
            <w:pPr>
              <w:pStyle w:val="TableParagraph"/>
              <w:spacing w:line="275" w:lineRule="exact"/>
              <w:ind w:left="105"/>
              <w:rPr>
                <w:sz w:val="28"/>
                <w:szCs w:val="28"/>
                <w:lang w:val="ru-RU"/>
              </w:rPr>
            </w:pPr>
            <w:r w:rsidRPr="005B0C55">
              <w:rPr>
                <w:sz w:val="28"/>
                <w:szCs w:val="28"/>
                <w:lang w:val="ru-RU"/>
              </w:rPr>
              <w:t>России».</w:t>
            </w:r>
          </w:p>
        </w:tc>
      </w:tr>
    </w:tbl>
    <w:p w:rsidR="005B0C55" w:rsidRPr="003924F7" w:rsidRDefault="005B0C55" w:rsidP="005B0C55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25B2" w:rsidRPr="0075658D" w:rsidRDefault="001825B2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7EA6" w:rsidRDefault="001A7EA6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3924F7" w:rsidRDefault="0012722C">
      <w:pPr>
        <w:pStyle w:val="a3"/>
        <w:widowControl w:val="0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24F7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Информационная справка об ОО</w:t>
      </w:r>
    </w:p>
    <w:p w:rsidR="005B0C55" w:rsidRPr="00AB0DCA" w:rsidRDefault="005B0C55" w:rsidP="005B0C55">
      <w:pPr>
        <w:tabs>
          <w:tab w:val="left" w:pos="1843"/>
        </w:tabs>
        <w:adjustRightInd w:val="0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0DCA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AB0DCA">
        <w:rPr>
          <w:rFonts w:ascii="Times New Roman" w:hAnsi="Times New Roman" w:cs="Times New Roman"/>
          <w:b/>
          <w:bCs/>
          <w:sz w:val="28"/>
          <w:szCs w:val="28"/>
        </w:rPr>
        <w:t>Общие сведения о школе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6750"/>
      </w:tblGrid>
      <w:tr w:rsidR="005B0C55" w:rsidRPr="00AB0DCA" w:rsidTr="005B0C55">
        <w:trPr>
          <w:trHeight w:val="41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Муниципальное бюджетное общеобразовательное учреждение «Дус-Дагская средняя общеобразовательная школа Овюрского кожууна» Республики Тыва</w:t>
            </w:r>
          </w:p>
        </w:tc>
      </w:tr>
      <w:tr w:rsidR="005B0C55" w:rsidRPr="00AB0DCA" w:rsidTr="005B0C55">
        <w:trPr>
          <w:trHeight w:val="41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Тип ОУ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tabs>
                <w:tab w:val="left" w:pos="1184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общеобразовательное учреждение</w:t>
            </w:r>
          </w:p>
        </w:tc>
      </w:tr>
      <w:tr w:rsidR="005B0C55" w:rsidRPr="00AB0DCA" w:rsidTr="005B0C55">
        <w:trPr>
          <w:trHeight w:val="415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Шарый-оол Саяна Александровна</w:t>
            </w:r>
          </w:p>
        </w:tc>
      </w:tr>
      <w:tr w:rsidR="005B0C55" w:rsidRPr="00AB0DCA" w:rsidTr="005B0C55">
        <w:trPr>
          <w:trHeight w:val="317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668132, Республика Тыва, Овюрский кожуун. с.Дус-Даг, ул.Севен-оол, д.8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215A61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5B0C55" w:rsidRPr="00AB0DCA">
                <w:rPr>
                  <w:rStyle w:val="af2"/>
                  <w:rFonts w:ascii="Times New Roman" w:hAnsi="Times New Roman" w:cs="Times New Roman"/>
                  <w:sz w:val="28"/>
                  <w:szCs w:val="28"/>
                  <w:lang w:val="en-US"/>
                </w:rPr>
                <w:t>mousoshdusdag@mail.ru</w:t>
              </w:r>
            </w:hyperlink>
            <w:r w:rsidR="005B0C55" w:rsidRPr="00AB0D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Сайт школы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215A61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B0C55" w:rsidRPr="00AB0DCA">
                <w:rPr>
                  <w:rStyle w:val="af2"/>
                  <w:rFonts w:ascii="Times New Roman" w:hAnsi="Times New Roman" w:cs="Times New Roman"/>
                  <w:sz w:val="28"/>
                  <w:szCs w:val="28"/>
                </w:rPr>
                <w:t>https://school-dus-dag.rtyva.ru/</w:t>
              </w:r>
            </w:hyperlink>
            <w:r w:rsidR="005B0C55" w:rsidRPr="00AB0D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«Овюрский кожуун Республики Тыва». Адрес: 668130, Республика Тыва, Овюрский кожуун, село Хандагайты, ул. Ленина, дом 2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1940 год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от 08.12.2020г. №662 серия 17ЛО1 №0000425 бессрочно</w:t>
            </w:r>
          </w:p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Реализуемые образовательные программы:</w:t>
            </w:r>
          </w:p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- начальное общее образование</w:t>
            </w:r>
          </w:p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eastAsia="Calibri" w:hAnsi="Times New Roman" w:cs="Times New Roman"/>
                <w:sz w:val="28"/>
                <w:szCs w:val="28"/>
              </w:rPr>
              <w:t>- основное общее образование</w:t>
            </w:r>
          </w:p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eastAsia="Calibri" w:hAnsi="Times New Roman" w:cs="Times New Roman"/>
                <w:sz w:val="28"/>
                <w:szCs w:val="28"/>
              </w:rPr>
              <w:t>- среднее общее образование</w:t>
            </w:r>
          </w:p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дополнительное образование 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Свидетельство о государственной аккредитации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 xml:space="preserve">от 04.06.2015г. №116 серия 17АО1 №0000006 </w:t>
            </w:r>
          </w:p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срок действия до 31.03.2023г.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pStyle w:val="aff2"/>
            </w:pPr>
            <w:r w:rsidRPr="00AB0DCA">
              <w:t>1708003032</w:t>
            </w:r>
          </w:p>
        </w:tc>
      </w:tr>
      <w:tr w:rsidR="005B0C55" w:rsidRPr="00AB0DCA" w:rsidTr="005B0C55">
        <w:trPr>
          <w:trHeight w:val="274"/>
          <w:jc w:val="center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Устав ОУ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55" w:rsidRPr="00AB0DCA" w:rsidRDefault="005B0C55" w:rsidP="00AB0DC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DCA">
              <w:rPr>
                <w:rFonts w:ascii="Times New Roman" w:hAnsi="Times New Roman" w:cs="Times New Roman"/>
                <w:sz w:val="28"/>
                <w:szCs w:val="28"/>
              </w:rPr>
              <w:t>Устав ОУ утвержден Постановлением Администрации муниципального района «Овюрский кожуун» Республики Тыва от 23.09.2015г. Регистрационный номер: 480</w:t>
            </w:r>
          </w:p>
        </w:tc>
      </w:tr>
    </w:tbl>
    <w:p w:rsidR="005B0C55" w:rsidRPr="00DD73E3" w:rsidRDefault="005B0C55" w:rsidP="005B0C55">
      <w:pPr>
        <w:pStyle w:val="aff2"/>
        <w:spacing w:line="276" w:lineRule="auto"/>
        <w:rPr>
          <w:b/>
        </w:rPr>
      </w:pPr>
    </w:p>
    <w:p w:rsidR="001A7EA6" w:rsidRDefault="001A7EA6" w:rsidP="0075658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A7EA6" w:rsidSect="00D232AF">
          <w:pgSz w:w="11906" w:h="16838"/>
          <w:pgMar w:top="851" w:right="567" w:bottom="851" w:left="1134" w:header="708" w:footer="708" w:gutter="0"/>
          <w:cols w:space="720"/>
        </w:sectPr>
      </w:pPr>
    </w:p>
    <w:p w:rsidR="001825B2" w:rsidRPr="001A7EA6" w:rsidRDefault="001A7EA6">
      <w:pPr>
        <w:pStyle w:val="a3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7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Проблемно-ориентированный анализ текущего состояния и результатов самодиагностики</w:t>
      </w:r>
      <w:r w:rsidR="00070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855D8" w:rsidRPr="002855D8" w:rsidRDefault="00EC1A1F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A1F">
        <w:rPr>
          <w:rFonts w:ascii="Times New Roman" w:hAnsi="Times New Roman" w:cs="Times New Roman"/>
          <w:sz w:val="28"/>
          <w:szCs w:val="28"/>
        </w:rPr>
        <w:t xml:space="preserve">3.1. </w:t>
      </w:r>
      <w:r w:rsidR="002855D8" w:rsidRPr="002855D8">
        <w:rPr>
          <w:rFonts w:ascii="Times New Roman" w:hAnsi="Times New Roman" w:cs="Times New Roman"/>
          <w:sz w:val="28"/>
          <w:szCs w:val="28"/>
        </w:rPr>
        <w:t xml:space="preserve">Результаты самодиагностики, установление уровня достижения результатов Проекта (баллы, уровень по каждому направлению и в целом). </w:t>
      </w:r>
    </w:p>
    <w:tbl>
      <w:tblPr>
        <w:tblStyle w:val="24"/>
        <w:tblpPr w:leftFromText="180" w:rightFromText="180" w:vertAnchor="text" w:horzAnchor="margin" w:tblpY="638"/>
        <w:tblW w:w="0" w:type="auto"/>
        <w:tblLook w:val="04A0" w:firstRow="1" w:lastRow="0" w:firstColumn="1" w:lastColumn="0" w:noHBand="0" w:noVBand="1"/>
        <w:tblCaption w:val="DevelopmentProgramItems"/>
      </w:tblPr>
      <w:tblGrid>
        <w:gridCol w:w="489"/>
        <w:gridCol w:w="2570"/>
        <w:gridCol w:w="1859"/>
        <w:gridCol w:w="1055"/>
        <w:gridCol w:w="1826"/>
        <w:gridCol w:w="1861"/>
        <w:gridCol w:w="2570"/>
        <w:gridCol w:w="3122"/>
      </w:tblGrid>
      <w:tr w:rsidR="00D231CC" w:rsidRPr="00E1645C" w:rsidTr="000E6856">
        <w:trPr>
          <w:trHeight w:val="288"/>
          <w:tblHeader/>
        </w:trPr>
        <w:tc>
          <w:tcPr>
            <w:tcW w:w="5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60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1559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оценивания</w:t>
            </w:r>
          </w:p>
        </w:tc>
        <w:tc>
          <w:tcPr>
            <w:tcW w:w="128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226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184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  <w:noWrap/>
            <w:hideMark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  <w:tc>
          <w:tcPr>
            <w:tcW w:w="3507" w:type="dxa"/>
          </w:tcPr>
          <w:p w:rsidR="00D231CC" w:rsidRPr="00E1645C" w:rsidRDefault="00D231CC" w:rsidP="004B0E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Управленческие действия/решения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учебно-исследовательской и проектной деятельности(критический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Реализация 1 профиля или 1 индивидуального учебного плана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</w:t>
            </w:r>
            <w:r>
              <w:rPr>
                <w:rFonts w:ascii="Times New Roman" w:hAnsi="Times New Roman"/>
              </w:rPr>
              <w:lastRenderedPageBreak/>
              <w:t>планам.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модульного принципа осовения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адресной организационно-методической помощи педагогам в составлении и реализации учебных планов профилей обучения и (или) индивидуальных учебных планов, ИОМов.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методологий менторства и наставничества для персонифицированной помощи педагогическим работникам в составлении и реализации учебных планов профилей обучения и (или) индивидуальных учебных планов, ИОМов.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</w:t>
            </w:r>
            <w:r w:rsidR="00C8063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нию профиля, личного образовательного маршрута и т. д.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по принятию идей персонализации образовательной деятельности.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сетевого взаимодействие с ОО, учреждениями дополнительного допобразования, вузами, технопарками, и т. д. по использованию материально-технической базы.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создания </w:t>
            </w:r>
            <w:r>
              <w:rPr>
                <w:rFonts w:ascii="Times New Roman" w:hAnsi="Times New Roman"/>
              </w:rPr>
              <w:lastRenderedPageBreak/>
              <w:t>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дополнительных источников финансирования, в том числе внебюджетных источников финансирования, участие в грантовых конкурсах.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самообследования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экспертизы учебных планов профилей и </w:t>
            </w:r>
            <w:r>
              <w:rPr>
                <w:rFonts w:ascii="Times New Roman" w:hAnsi="Times New Roman"/>
              </w:rPr>
              <w:lastRenderedPageBreak/>
              <w:t>индивидуальных учебных планов на предмет их соответствия требованиям ФГОС общего образования.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диагностики способностей, образовательных и профессиональных потребностей обучающихся в профильном обучении.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по составлению индивидуальных учебных планов, ИОМов.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педагогов на курсах повышения квалификации по преподаванию предметов на профильном уровне.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автоматизированных систем по организационно-управленческихм вопросам (учет персональной нагрузки обучающихся и педагогов, контроль прохождения ИОМ, составление и корректировка расписания).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обучающимися и родителями (законными представителями) о важности профильного обучения обучающихся в профессиональном </w:t>
            </w:r>
            <w:r>
              <w:rPr>
                <w:rFonts w:ascii="Times New Roman" w:hAnsi="Times New Roman"/>
              </w:rPr>
              <w:lastRenderedPageBreak/>
              <w:t>самоопределении.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профориентационных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индивидуальных запросов на профильное обучение. 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профессиональной ориентации и   предоставление возможности каждому обучающемуся проявить свои интеллектуальные и творческие способности при изучении  учебных предметов, которые необходимы для продолжения получения образования и дальнейшей трудовой деятельности в областях, определенных Стратегией научно-технологического развития.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основную </w:t>
            </w:r>
            <w:r>
              <w:rPr>
                <w:rFonts w:ascii="Times New Roman" w:hAnsi="Times New Roman"/>
              </w:rPr>
              <w:lastRenderedPageBreak/>
              <w:t xml:space="preserve">образовательную программу учебных планов различных профилей обучения в соответствии с требованиями ФГОС.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Предоставление бучающимся в соответствии с требованиями ФГОС СОО возможность формирования индивидуальных учебных планов,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требования ФГОС СОО к реализации учебных планов одного или нескольких профилей обучения (естественно-научный, гуманитарный, социально-экономический, технологический, универсальный).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возможности индивидуального развития </w:t>
            </w:r>
            <w:r>
              <w:rPr>
                <w:rFonts w:ascii="Times New Roman" w:hAnsi="Times New Roman"/>
              </w:rPr>
              <w:lastRenderedPageBreak/>
              <w:t>обучающихся посредством реализации индивидуальных учебных планов с учетом получения предпрофессиональных знаний и представлений, направленных на осуществление осознанного выбора образовательной программы следующего уровня образования и (или) направленности.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кадровых,  материально-технических и финансовых ресурсов для реализации ИУП.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изучения  интеллектуальных (академическхе) способностей и возможностей, познавательных интересов и потребностей обучающихся, которые могут служить основанием для разработки ИУП.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вариативности содержания образовательных программ, соответствующих образовательным потребностям и интересам обучающихся.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Реализация федеральных рабочих программ по учебным предметам (1‒11 классы) </w:t>
            </w:r>
            <w:r>
              <w:rPr>
                <w:rFonts w:ascii="Times New Roman" w:hAnsi="Times New Roman"/>
              </w:rPr>
              <w:lastRenderedPageBreak/>
              <w:t>(критический показатель) (с 1 сентября 2023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 xml:space="preserve">100% учителей используют программы учебных </w:t>
            </w:r>
            <w:r>
              <w:rPr>
                <w:rFonts w:ascii="Times New Roman" w:hAnsi="Times New Roman"/>
              </w:rPr>
              <w:lastRenderedPageBreak/>
              <w:t>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Обеспечено учебниками в полном объеме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Применение электронного учета библиотечного фонда.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фондов (грантов, инвестиций).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Прогнозирование динамики контингента обучающихся, разработка перспективного плана закупки учебников.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контроля использования финансовых ресурсов.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нормативной базы (федеральный перечень учебников).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наличия в полном объеме учебников и учебных </w:t>
            </w:r>
            <w:r>
              <w:rPr>
                <w:rFonts w:ascii="Times New Roman" w:hAnsi="Times New Roman"/>
              </w:rPr>
              <w:lastRenderedPageBreak/>
              <w:t>пособий.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поиска и обмена учебниками с другими общеобразовательными организациями.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регулярного контроля своевременногого оформления  заказа на обеспечение общеобразовательной организации учебниками и учебными пособиями в полном объеме.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Предусмотрено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Образовательный процесс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индивидуальной работы с родителями обучающихся по изучению образовательных запросов и ожиданий.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(индивидуальной, групповой) с обучающимися, родителями </w:t>
            </w:r>
            <w:r>
              <w:rPr>
                <w:rFonts w:ascii="Times New Roman" w:hAnsi="Times New Roman"/>
              </w:rPr>
              <w:lastRenderedPageBreak/>
              <w:t xml:space="preserve">(законными представителями) о важности углубленного изучения предметов для развития способностей и профессионального самоопределения.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Усовершенствование системы контроля за использованием финансовых ресурсов,   обеспечивающих  реализацию ООП, в том числе углубленное изучение отдельных предметов в рамках ИУП.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</w:t>
            </w:r>
            <w:r>
              <w:rPr>
                <w:rFonts w:ascii="Times New Roman" w:hAnsi="Times New Roman"/>
              </w:rPr>
              <w:lastRenderedPageBreak/>
              <w:t xml:space="preserve">форме.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Создание условий для реализации ООП в сетевой форме: выявление дефицитов, заключение сетевых договоров, </w:t>
            </w:r>
            <w:r>
              <w:rPr>
                <w:rFonts w:ascii="Times New Roman" w:hAnsi="Times New Roman"/>
              </w:rPr>
              <w:lastRenderedPageBreak/>
              <w:t xml:space="preserve">мониторинг.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муниципального «ресурсного центра», в котором дети изучают углубленные курсы, а предметы на базовом уровне проходят в школах «у дома».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психолого-педагогической диагностики по выявлению образовательных  интересов и потребностей, способностей и талантов обучающихся.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индивидуальной работы с родителями обучающихся по изучению запросов и ожиданий.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педагога-куратора для индивидуального сопровождения обучающегося: консультирования по выбору предметов ГИА, по определнию профиля, личного образовательного маршрута и т. д.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Индивидуальная работа с родителями детей по принятию идей персонализации в образовательной деятельности.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системы </w:t>
            </w:r>
            <w:r>
              <w:rPr>
                <w:rFonts w:ascii="Times New Roman" w:hAnsi="Times New Roman"/>
              </w:rPr>
              <w:lastRenderedPageBreak/>
              <w:t>формирования запроса.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Автоматизизация системы </w:t>
            </w:r>
            <w:r>
              <w:rPr>
                <w:rFonts w:ascii="Times New Roman" w:hAnsi="Times New Roman"/>
              </w:rPr>
              <w:lastRenderedPageBreak/>
              <w:t xml:space="preserve">формирования и обработки образовательных запросов.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локально-нормативных актов по взаимозачету образовательных результатов.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самообследования ресурсных (материально-технических, информационных) условий для организации углубленного изучения отдельных предметов.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содержания образовательных программ, программ учебных предметов.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диагностических исследований по   выявлению способностей, одаренности, образовательных потребностей обучающихся.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Низкий уровень профессиональной предметно-методической компетентности педагогических работников в осуществлении углубленного изучения </w:t>
            </w:r>
            <w:r>
              <w:rPr>
                <w:rFonts w:ascii="Times New Roman" w:hAnsi="Times New Roman"/>
              </w:rPr>
              <w:lastRenderedPageBreak/>
              <w:t>отдельных предметов.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методической помощи педагогам в организации углубленного изучения отдельных предметов.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методологий менторства и наставничества для персонифицированной </w:t>
            </w:r>
            <w:r>
              <w:rPr>
                <w:rFonts w:ascii="Times New Roman" w:hAnsi="Times New Roman"/>
              </w:rPr>
              <w:lastRenderedPageBreak/>
              <w:t>помощи педагогическим работникам в организации углубленного изучения отдельных предметов.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прохождения курсов повышения квалификации по вопросам методики преподавания предмета на углубленном уровне.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 к преподаванию предмета на углубленном уровне, актуализация мер морального и материального стимулирования.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Использование сетевых форм реализации образовательных программ изучения отдельных предметов.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специалистов/педагогических работников из других образовательных организаций для углубленного изучения отдельных предметов.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Развитие партнерства с вузами, привлечение университетских преподавателей для реализации углубленного изучения отдельных учебных предметов. Создение муниципального </w:t>
            </w:r>
            <w:r>
              <w:rPr>
                <w:rFonts w:ascii="Times New Roman" w:hAnsi="Times New Roman"/>
              </w:rPr>
              <w:lastRenderedPageBreak/>
              <w:t>«ресурсного центра», в котором обеспечивается изучение отдельных предметов на углубленном уровне.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аттестации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и соблюдение требований локального акта, регламентирующего внутреннюю систему оценки качества образования 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контроля успеваемости и промежуточной </w:t>
            </w:r>
            <w:r>
              <w:rPr>
                <w:rFonts w:ascii="Times New Roman" w:hAnsi="Times New Roman"/>
              </w:rPr>
              <w:lastRenderedPageBreak/>
              <w:t>аттестации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Отсутствие выпускников 11 класса, получивших медаль За особые успехи в учении, которые набрали по одному из предметов ПО ВЫБОРУ на ЕГЭ менее 70 баллов (при реализации среднего общего образования)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Отсутствие выпускников 11 класса, получивших медаль «За особые успехи в учении», которые набрали по одному из предметов ЕГЭ менее 70 баллов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образовательная организация  не входит в перечень образовательных организаций с признаками необъективных результатов по итогам двух предыдущих  учебных годов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Отсутствие выпускников 9 класса, не получивших аттестаты об основном общем образовании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Отсутствие выпускников 11 класса, не получивших аттестаты о среднем общем образовании, в общей численности выпускников 11 класса (за предыдущий учебный год)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выпускников 11 класса, не получивших аттестаты о среднем общем образовании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объективной внутренней системы оценки качества образования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Обучающимся обеспечено не менее 5‒9 часов еженедельных занятий внеурочной деятельностью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способностей, склонностей образовательных интересов и  потребностей обучающихся.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выявления запросов и ожиданий родителей (законных предстваителей обучающихся.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рабочих групп педагогических работников для  разработки программ курсов внеурочной деятельности/внесения корректировок в программы  курсов внеурочной деятельности.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 </w:t>
            </w:r>
            <w:r>
              <w:rPr>
                <w:rFonts w:ascii="Times New Roman" w:hAnsi="Times New Roman"/>
              </w:rPr>
              <w:lastRenderedPageBreak/>
              <w:t>разработке программ курсов внеурочной деятельности  формирования и развития конкретных планируемых  предметных и метапредметных результатов.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качества образовательной деятельности на занятиях  курсов внеурочной деятельности.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мониторинга  качества образовательной деятельности на занятиях  курсов внеурочной деятельности.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мониторинга результатов образовательной деятельности.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материально-технических, информационно-технических условий для эффективной реализации рабочих программ курсов внеурочной деятельности, в том числе курса «Разговоры о важном».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Недостаточный уровень профессиональных компетенций педагогических работников по составлению и реализации программ </w:t>
            </w:r>
            <w:r>
              <w:rPr>
                <w:rFonts w:ascii="Times New Roman" w:hAnsi="Times New Roman"/>
              </w:rPr>
              <w:lastRenderedPageBreak/>
              <w:t>внеурочной деятельности.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 xml:space="preserve">Организация адресной организационно-методической помощи педагогам в составлении и реализации программ курсов внеурочной деятельности.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Внедрение методологий менторства и наставничества для персонифицированной помощи педагогическим работникам в вопросах составления и реализации программ курсов внеурочной деятельности.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на курсах повышения квалификации по организации учебно-исследовательской и проектной деятельности в рамках внеурочной деятельности.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учителя, актуализация мер морального и материального стимулирования.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для организации образовательной деятельности: - взаимодействие с образовательными организациями, организациями высшего и среднего профессионального образования, культуры, науки, использование новых форматов взаимодействия для восполнения недостающих кадровых </w:t>
            </w:r>
            <w:r>
              <w:rPr>
                <w:rFonts w:ascii="Times New Roman" w:hAnsi="Times New Roman"/>
              </w:rPr>
              <w:lastRenderedPageBreak/>
              <w:t xml:space="preserve">ресурсов, привлечения кадров к реализация рабочих программ курсов внеурочной деятельности общеобразовательной организации; -взаимодействие с организациями, предприятиями для использования ресурсов профессионально-производственной среды, помещений для реализация рабочих программ курсов внеурочной деятельности; - использование сетевых форм реализации образовательной деятельности.   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Участие в региональном этапе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</w:t>
            </w:r>
            <w:r>
              <w:rPr>
                <w:rFonts w:ascii="Times New Roman" w:hAnsi="Times New Roman"/>
              </w:rPr>
              <w:lastRenderedPageBreak/>
              <w:t>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участвующих в олимпиадном движении.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результатов школьного этапа ВСОШ, прогнозирование результатов  </w:t>
            </w:r>
            <w:r>
              <w:rPr>
                <w:rFonts w:ascii="Times New Roman" w:hAnsi="Times New Roman"/>
              </w:rPr>
              <w:lastRenderedPageBreak/>
              <w:t>муниципального /регионального/ заключительного этапа.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удовлетворения образовательных интересов и потребностей обучающихся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работы с одвренными детьми, включающую выявление, поддержку и сопровождение, развитие интеллектуальной  одаренности.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и интереса обучающихся к участию в олимпиадном движении.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Обеспечение разработки программ подготовки обучающихся к участию в олимпиадном движении на всех уровнях от школьного до всероссийского.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систематической подготовки обучающихся к участию в олимпиадном движении на всех уровнях от школьного до всероссийского.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мотивации и интереса обучающихся к участию в школьном туре ВСОШ.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педагогических работников, обеспечивающих участие обучающихся в олимпиадном движении.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мер морального и материального стимулирования обучающихся,  в </w:t>
            </w:r>
            <w:r>
              <w:rPr>
                <w:rFonts w:ascii="Times New Roman" w:hAnsi="Times New Roman"/>
              </w:rPr>
              <w:lastRenderedPageBreak/>
              <w:t xml:space="preserve">участвующих в олимпиадном движении.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анализа результатов школьного этапа ВСОШ, прогнозирование результатов  муниципального /регионального/ заключительного этапа.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 индивидуальной подготовки обучающихся в муниципальном/ региональном/заключительном  этапе ВСОШ.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развития предметно-методических компетенций учителей, обеспечивающих подготовку обучающихся к участию в олимпиадном движении.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в качестве эксперта, члена жюри на различных этапах проведения олимпиады.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партнеров из вузов в рамках сетевого взаимодействия для обеспечения подготовки обучающихся.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Сетевая форма реализации общеобразовательных программ (наличие </w:t>
            </w:r>
            <w:r>
              <w:rPr>
                <w:rFonts w:ascii="Times New Roman" w:hAnsi="Times New Roman"/>
              </w:rPr>
              <w:lastRenderedPageBreak/>
              <w:t>договора(-ов) о сетевой форме реализации общеобразовательных программ;наличие общеобразовательных программ, реализуемых в сетевой форме)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Осуществляется сетевая форма реализации общеобразовател</w:t>
            </w:r>
            <w:r>
              <w:rPr>
                <w:rFonts w:ascii="Times New Roman" w:hAnsi="Times New Roman"/>
              </w:rPr>
              <w:lastRenderedPageBreak/>
              <w:t>ьных программ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Обеспечение удовлетворения образовательных интересов и </w:t>
            </w:r>
            <w:r>
              <w:rPr>
                <w:rFonts w:ascii="Times New Roman" w:hAnsi="Times New Roman"/>
              </w:rPr>
              <w:lastRenderedPageBreak/>
              <w:t>потребностей обучающихся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программы (плана) мероприятий по обеспечению доступности и качества образования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в течение 2 и более лет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Разработанность локальных актов (далее ‒ЛА) в части организации образования обучающихся с ОВЗ, с инвалидностью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Разработаны отдельные ЛА, или есть указание в общих ЛА на особенности организации образования обучающихся с ОВЗ, с инвалидностью по всем вопросам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Обеспечено полностью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</w:t>
            </w:r>
            <w:r>
              <w:rPr>
                <w:rFonts w:ascii="Times New Roman" w:hAnsi="Times New Roman"/>
              </w:rPr>
              <w:lastRenderedPageBreak/>
              <w:t>с инвалидностью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Программно-методическое обеспечение обучения и воспитания по федеральным адаптированным образовательным программам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Разработаны адаптированные основные общеобразовательные программы и адаптированные дополнительные общеобразовательные программы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Отдельные публикации на официальном сайте общеобразовательной организации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обучающихся): - назначение/замена ответственных за доступность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обучающихся); - регулярное обновление информации на официальном сайте общеобразовательной организации;  - размещение на официальном сайте </w:t>
            </w:r>
            <w:r>
              <w:rPr>
                <w:rFonts w:ascii="Times New Roman" w:hAnsi="Times New Roman"/>
              </w:rPr>
              <w:lastRenderedPageBreak/>
              <w:t xml:space="preserve">информации о просветительской и консультативной деятельности с родителями (законными представителями) и педагогическими работниками общеобразовательной организации, публикаций педагогических работников, специалистов психолого-педагогической службы. 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Учебно-дидактическое обеспечение обучения и воспитания по федеральным адаптированным образовательным программам (при наличии обучающихся с </w:t>
            </w:r>
            <w:r>
              <w:rPr>
                <w:rFonts w:ascii="Times New Roman" w:hAnsi="Times New Roman"/>
              </w:rPr>
              <w:lastRenderedPageBreak/>
              <w:t>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 xml:space="preserve">Обеспечено учебниками в полном объеме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Обеспечение условий для организации образования обучающихся с ограниченными возможностями здоровья (ОВЗ), </w:t>
            </w:r>
            <w:r>
              <w:rPr>
                <w:rFonts w:ascii="Times New Roman" w:hAnsi="Times New Roman"/>
              </w:rPr>
              <w:lastRenderedPageBreak/>
              <w:t>с инвалидностью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Невыполнение управленческой командой общеобразовательной организации административной функции контроля за своевременным учебно-</w:t>
            </w:r>
            <w:r>
              <w:rPr>
                <w:rFonts w:ascii="Times New Roman" w:hAnsi="Times New Roman"/>
              </w:rPr>
              <w:lastRenderedPageBreak/>
              <w:t>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lastRenderedPageBreak/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</w:t>
            </w:r>
            <w:r>
              <w:rPr>
                <w:rFonts w:ascii="Times New Roman" w:hAnsi="Times New Roman"/>
              </w:rPr>
              <w:lastRenderedPageBreak/>
              <w:t xml:space="preserve">своевременной подачи заявок на обеспечение учебниками и учебно-дидактическое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контроля за своевременным обеспечением учебниками и учебно-дидактическими пособиями в полном объеме для организации обучения и воспитания по федеральным адаптированным образовательным программам (при наличии обучающихся с ОВЗ) и в соответствии с рекомендованными психолого-медико-педагогической комиссией вариантами </w:t>
            </w:r>
            <w:r>
              <w:rPr>
                <w:rFonts w:ascii="Times New Roman" w:hAnsi="Times New Roman"/>
              </w:rPr>
              <w:lastRenderedPageBreak/>
              <w:t xml:space="preserve">адаптированных образовательных программ).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приобретения учебников для инклюзивного образования.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Оснащены ТСО отдельные рабочие места для обучающихся с ОВЗ, с инвалидностью 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своевременной подачи заявок на оснащение ТСО, автоматизированных рабочих мест и классов для обучающихся с ОВЗ, с инвалидностью.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контроля наличия ТСО,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приобретения ТСО рабочих мест для обучающихся с ОВЗ, с инвалидностью.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Применение электронных </w:t>
            </w:r>
            <w:r>
              <w:rPr>
                <w:rFonts w:ascii="Times New Roman" w:hAnsi="Times New Roman"/>
              </w:rPr>
              <w:lastRenderedPageBreak/>
              <w:t>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Предусмотрено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Магистральное направление </w:t>
            </w:r>
            <w:r>
              <w:rPr>
                <w:rFonts w:ascii="Times New Roman" w:hAnsi="Times New Roman"/>
              </w:rPr>
              <w:lastRenderedPageBreak/>
              <w:t>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 xml:space="preserve">Обеспечение условий для </w:t>
            </w:r>
            <w:r>
              <w:rPr>
                <w:rFonts w:ascii="Times New Roman" w:hAnsi="Times New Roman"/>
              </w:rPr>
              <w:lastRenderedPageBreak/>
              <w:t>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Не менее 50% педагогических работников прошли обучение  (за три последних года) 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</w:t>
            </w:r>
            <w:r>
              <w:rPr>
                <w:rFonts w:ascii="Times New Roman" w:hAnsi="Times New Roman"/>
              </w:rPr>
              <w:lastRenderedPageBreak/>
              <w:t>ОВЗ, с инвалидностью.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</w:t>
            </w:r>
            <w:r>
              <w:rPr>
                <w:rFonts w:ascii="Times New Roman" w:hAnsi="Times New Roman"/>
              </w:rPr>
              <w:lastRenderedPageBreak/>
              <w:t>коллективы и т. д.);    актуализации значимости информального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 проводится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 и более видов спорта в ШСК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нормативной правовой документации школьного военно-патриотического клуба ( Устав, Положение, программа деятельности, план работы и др.) 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создания школьного военно-патриотического клуба.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 для получения лицензии на образовательную деятельность по основным программам профессионального обучения.  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От 3% до 4% учителей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в формировании ИОМ педагога.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методичсеким сопровождением.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Не менее 50% педагогических работников 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  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обучения по программам повышения квалификации, размещенным в Федеральном реестре.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и  внутренней активности педагога.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Один учитель из числа учителей-предметников, преподающих математику, физику, информатику, химию, биологию, прошел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Обепечение реализации ООП в сетевой форме.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направленныхмна формирование у обучающихся навыков, обеспечивающих технологический суверенитет страны.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созданию и функционированию кабинета педагога-психолога. 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9372F6"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  <w:vMerge/>
          </w:tcPr>
          <w:p w:rsidR="009372F6" w:rsidRDefault="009372F6"/>
        </w:tc>
        <w:tc>
          <w:tcPr>
            <w:tcW w:w="0" w:type="auto"/>
          </w:tcPr>
          <w:p w:rsidR="009372F6" w:rsidRDefault="00902D2D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0" w:type="auto"/>
          </w:tcPr>
          <w:p w:rsidR="009372F6" w:rsidRDefault="00902D2D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  <w:tr w:rsidR="009372F6"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0" w:type="auto"/>
            <w:vMerge w:val="restart"/>
          </w:tcPr>
          <w:p w:rsidR="009372F6" w:rsidRDefault="00902D2D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0" w:type="auto"/>
          </w:tcPr>
          <w:p w:rsidR="009372F6" w:rsidRDefault="009372F6"/>
        </w:tc>
        <w:tc>
          <w:tcPr>
            <w:tcW w:w="0" w:type="auto"/>
          </w:tcPr>
          <w:p w:rsidR="009372F6" w:rsidRDefault="009372F6"/>
        </w:tc>
      </w:tr>
    </w:tbl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5D8" w:rsidRPr="007951BE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1BE">
        <w:rPr>
          <w:rFonts w:ascii="Times New Roman" w:hAnsi="Times New Roman" w:cs="Times New Roman"/>
          <w:b/>
          <w:sz w:val="28"/>
          <w:szCs w:val="28"/>
        </w:rPr>
        <w:t>3.2. Описание дефицитов по каждому магистральному направлению и ключевому условию.</w:t>
      </w:r>
    </w:p>
    <w:tbl>
      <w:tblPr>
        <w:tblStyle w:val="24"/>
        <w:tblpPr w:leftFromText="180" w:rightFromText="180" w:vertAnchor="text" w:horzAnchor="margin" w:tblpY="638"/>
        <w:tblW w:w="20951" w:type="dxa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545"/>
        <w:gridCol w:w="3671"/>
        <w:gridCol w:w="2694"/>
        <w:gridCol w:w="236"/>
        <w:gridCol w:w="2034"/>
        <w:gridCol w:w="1418"/>
        <w:gridCol w:w="2355"/>
        <w:gridCol w:w="55"/>
        <w:gridCol w:w="1842"/>
        <w:gridCol w:w="236"/>
        <w:gridCol w:w="222"/>
        <w:gridCol w:w="3507"/>
        <w:gridCol w:w="1337"/>
        <w:gridCol w:w="799"/>
      </w:tblGrid>
      <w:tr w:rsidR="007951BE" w:rsidRPr="00E1645C" w:rsidTr="007951BE">
        <w:trPr>
          <w:gridAfter w:val="5"/>
          <w:wAfter w:w="6101" w:type="dxa"/>
          <w:trHeight w:val="288"/>
          <w:tblHeader/>
        </w:trPr>
        <w:tc>
          <w:tcPr>
            <w:tcW w:w="546" w:type="dxa"/>
            <w:noWrap/>
            <w:hideMark/>
          </w:tcPr>
          <w:p w:rsidR="007951BE" w:rsidRPr="00E1645C" w:rsidRDefault="007951BE" w:rsidP="00795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72" w:type="dxa"/>
            <w:noWrap/>
            <w:hideMark/>
          </w:tcPr>
          <w:p w:rsidR="007951BE" w:rsidRPr="00E1645C" w:rsidRDefault="007951BE" w:rsidP="00795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 оценивания</w:t>
            </w:r>
          </w:p>
        </w:tc>
        <w:tc>
          <w:tcPr>
            <w:tcW w:w="2692" w:type="dxa"/>
            <w:noWrap/>
            <w:hideMark/>
          </w:tcPr>
          <w:p w:rsidR="007951BE" w:rsidRPr="00E1645C" w:rsidRDefault="007951BE" w:rsidP="00795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Магистральное направление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ключевое условие</w:t>
            </w:r>
          </w:p>
        </w:tc>
        <w:tc>
          <w:tcPr>
            <w:tcW w:w="7940" w:type="dxa"/>
            <w:gridSpan w:val="6"/>
            <w:noWrap/>
            <w:hideMark/>
          </w:tcPr>
          <w:p w:rsidR="007951BE" w:rsidRPr="00E1645C" w:rsidRDefault="007951BE" w:rsidP="007951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4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Дефициты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pPr>
              <w:ind w:right="2417"/>
            </w:pPr>
            <w:r>
              <w:rPr>
                <w:rFonts w:ascii="Times New Roman" w:hAnsi="Times New Roman"/>
              </w:rPr>
              <w:t xml:space="preserve">Отсутствие квалифицированных педагогов, которые могут обеспечивать реализацию программ учебных предметов на профильном, углубленном уровне. 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pPr>
              <w:ind w:right="1247"/>
            </w:pPr>
            <w:r>
              <w:rPr>
                <w:rFonts w:ascii="Times New Roman" w:hAnsi="Times New Roman"/>
              </w:rPr>
              <w:t>Низкий уровень профессиональных компетенций педагогических работников в организации профильного обучения в ОО, составлении индивидуальных учебных планов и обучении по индивидуальным учебным планам.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Недостаточная работа по подготовке обучающихся к выбору профиля обучения.  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Недостаточная материально-техническая база, нет оборудования для экспериментов, лабораторных работ и опытов.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Недостаточное качество управления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профильному обучению. 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диагностики запросов на профильное обучение.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 обеспечивается реализация требований ФГОС общего образования к организации профильного обучения, в том числе в форме ИУП.  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Обеспеченность учебниками и учебными пособиями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 актуализирован перечень учебников и учебных пособий согласно ФПУ для обеспечения ООП.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внебюджетных фондов.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перспективного прогнозирования контингента обучающихся.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Неэффективное распределение и использование финансовых ресурсов.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своевременного обеспечения учебниками и учебными пособиями в полном объеме.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Углубленное изучение отдельных предметов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Недостаточная работа по формированию интереса и мотивации обучающихся к углубленному изучению отдельных предметов.  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Несовершенная система финансирования ИУП.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 используются возможности реализации образовательной программы в сетевой форме. 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системы изучение интересов и запросов обучающихся и их родителей (законных представителей).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системы формирования запроса.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практики взаимозачета результатов, полученных в иных организациях.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Недостаточная работа по обеспечению требований ФГОС по реализации углубленного изучения отдельных предметов.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Низкий уровень профессиональной предметно-методической компетентности педагогических работников в осуществлении углубленного изучения отдельных предметов.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педагогических работников, способных обеспечить углубленное изучение отдельных предметов.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рабочих программ курсов внеурочной деятельности, в том числе курса Разговоры о важном (критический показатель)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 обеспечивается реализация внеурочной деятельности в соответствии с требованиями ФГОС.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по составлению и реализации программ внеурочной деятельности.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ресурсных возможностей (кадры, помещения) для реализации программ курсов внеурочной деятельности.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во Всероссийской олимпиаде школьников</w:t>
            </w:r>
          </w:p>
        </w:tc>
        <w:tc>
          <w:tcPr>
            <w:tcW w:w="2694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38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4" w:type="dxa"/>
            <w:vMerge/>
          </w:tcPr>
          <w:p w:rsidR="007951BE" w:rsidRDefault="007951BE" w:rsidP="007951BE"/>
        </w:tc>
        <w:tc>
          <w:tcPr>
            <w:tcW w:w="7938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2694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38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4" w:type="dxa"/>
            <w:vMerge/>
          </w:tcPr>
          <w:p w:rsidR="007951BE" w:rsidRDefault="007951BE" w:rsidP="007951BE"/>
        </w:tc>
        <w:tc>
          <w:tcPr>
            <w:tcW w:w="7938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 обеспечивается подготовка обучающихся к участию в олимпиадном движении.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Обеспечение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команды руководителей в выполнении функций по администрированию деятельности общеобразовательной организации в части обеспечения информационной открытости образовательной организации.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административного контроля обеспечения информационной открытости, доступности информации об организации образования обучающихся с ОВЗ, с инвалидностью (за исключением персональной информации, в том числе о состоянии здоровья обучающихся).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своевременным учебно-дидактическим обеспечением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программ).</w:t>
            </w:r>
          </w:p>
        </w:tc>
      </w:tr>
      <w:tr w:rsidR="007951BE" w:rsidTr="007951BE">
        <w:trPr>
          <w:gridAfter w:val="5"/>
          <w:wAfter w:w="6101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7940" w:type="dxa"/>
            <w:gridSpan w:val="6"/>
          </w:tcPr>
          <w:p w:rsidR="007951BE" w:rsidRDefault="007951BE" w:rsidP="007951BE">
            <w:r>
              <w:rPr>
                <w:rFonts w:ascii="Times New Roman" w:hAnsi="Times New Roman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 обучающихся с ОВЗ, с инвалидностью).</w:t>
            </w:r>
          </w:p>
        </w:tc>
      </w:tr>
      <w:tr w:rsidR="007951BE" w:rsidTr="007951BE">
        <w:trPr>
          <w:gridAfter w:val="10"/>
          <w:wAfter w:w="13805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обучающихся с ОВЗ, с инвалидностью)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36" w:type="dxa"/>
          </w:tcPr>
          <w:p w:rsidR="007951BE" w:rsidRDefault="007951BE" w:rsidP="007951BE"/>
        </w:tc>
      </w:tr>
      <w:tr w:rsidR="007951BE" w:rsidTr="007951BE">
        <w:trPr>
          <w:gridAfter w:val="10"/>
          <w:wAfter w:w="13805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3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ОВЗ, с инвалидностью.</w:t>
            </w:r>
          </w:p>
        </w:tc>
      </w:tr>
      <w:tr w:rsidR="007951BE" w:rsidTr="007951BE">
        <w:trPr>
          <w:gridAfter w:val="7"/>
          <w:wAfter w:w="7998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3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Недостаток профессиональных компетенций педагогических работников в части обучения и воспитания обучающихся с ОВЗ, с инвалидностью.</w:t>
            </w:r>
          </w:p>
        </w:tc>
        <w:tc>
          <w:tcPr>
            <w:tcW w:w="5807" w:type="dxa"/>
            <w:gridSpan w:val="3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 обучающихся с ОВЗ, с инвалидностью.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 обучающимися с ОВЗ, с инвалидностью.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методической службы с целью формирования пространства развития профессионально-личностных компетенций (предметные, методические, информационные, цифровые, психолого-педагогические, коммуникативные и др.) педагогических работников в части обучения и воспитания обучающихся с ОВЗ, с инвалидностью для решения задач: - создание условий для организация неформального образования (вебинары, семинары, круглые столы, конференции, проблемные, творческие, научно-исследовательские группы, коллективы и т. д.);    актуализации значимости информального образования, самообразования и т.д.); -профилактика профессионального выгорания, готовности каждого педагогического работника к продуктивному решению новых педагогических задач; - методическое сопровождение педагогических работников с выявленными профессиональными дефицитами, - адаптация молодых специалистов к педагогической деятельности в условиях реализации программ инклюзивного образования;  - внедрение системы (целевой модели) наставничества, имеющей точечный, индивидуализированный и персонализированный характер, ориентированной на конкретного педагога для решения/преодоления его личностных, профессиональных и социальных проблем; - развитие форм «горизонтального обучения», профессионального взаимодействия (профессиональные сообщества педагогов, сетевые объединения по разным направлениям деятельности, территориальные предметные/межпредметные объединения, сетевые пары, межшкольные творческие группы, межшкольные педагогические советы и др.); - взаимодействие с «флагманами образования», стажировочными, инновационными площадками, образовательными организациями, имеющими опыт достижения позитивных результатов в обучении и воспитании обучающихся с ОВЗ, с инвалидностью.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банка методов, приемов, технологий, обеспечивающих успешность обучающихся с ОВЗ, с инвалидностью.  </w:t>
            </w:r>
          </w:p>
        </w:tc>
      </w:tr>
      <w:tr w:rsidR="007951BE" w:rsidTr="007951BE"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Трансляция опыта образовательной организации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10632" w:type="dxa"/>
            <w:gridSpan w:val="7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«Знание»</w:t>
            </w:r>
          </w:p>
        </w:tc>
        <w:tc>
          <w:tcPr>
            <w:tcW w:w="23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Обеспечение условий для организации образования обучающихся с ограниченными возможностями здоровья (ОВЗ), с инвалидностью</w:t>
            </w:r>
          </w:p>
        </w:tc>
        <w:tc>
          <w:tcPr>
            <w:tcW w:w="5066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педагогических работников для трансляции опыта в вопросах образования обучающихся с ОВЗ, с инвалидностью на семинарах, тренингах, конференциях и иных мероприятиях</w:t>
            </w:r>
          </w:p>
        </w:tc>
        <w:tc>
          <w:tcPr>
            <w:tcW w:w="799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ОВЗ, с инвалидностью.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методического сопровождения педагогических работников, готовых к трансляции опыта образовательной организации в вопросах образования обучающихся с ОВЗ, с инвалидностью на семинарах, тренингах, конференциях и иных мероприятиях.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системной деятельности по  обеспечению достижения показателей, позволяющих трансляцию эффективного опыта образовательной организации в вопросах образования обучающихся с ОВЗ, с инвалидностью: - создание банка методов, приемов, технологий, обеспечивающих успешность обучающихся с ОВЗ, с инвалидностью;   - создание системы тренинговых мер по подготовке к трансляции опыта образовательной организации в вопросах образования обучающихся с ОВЗ, с инвалидностью:  - организация обмена опытом с педагогическими работниками других образовательных организаций по организационно-методическим формам обучения детей с ОВЗ, с инвалидностью; - организация участия педагогических работников во внутришкольных обучающих мероприятиях по обсуждению вопросов обучения и воспитания  обучающихся с ОВЗ, с инвалидностью - на семинарах, тренингах, конференциях и др. - проведение межшкольных педагогических советов, методических мероприятий; - участие в муниципальных/краевых/федеральных методических событиях.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Обеспечение бесплатным горячим питанием учащихся начальных классов (критический показатель для образовательных организаций, реализующих образовательные программы начального общего образования)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100% обучающихся начальных классов обеспечены горячим питанием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просветительской деятельности, направленной на формирование здорового образа жизни (далее &amp;ndash; ЗОЖ), профилактика табакокурения, употребления алкоголя и наркотических средств. 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Более 5 мероприятий за учебный год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программы здоровьесбережения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общешкольной программы здоровьесбережения и ее полноценная реализация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Здоровьесберегающая среда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Диверсификация деятельности школьных спортивных клубов (далее &amp;ndash; ШСК) (по видам спорта)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 и более видов спорта в ШСК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30% и более обучающихся постоянно посещают занятия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спортивных мероприятиях на региональном и (или) всероссийском уровнях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победителей и (или) призеров на региональном и (или) всероссийском уровне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Доля обучающихся, получивших знак отличия Всероссийского физкультурно-спортивного комплекса Готов к труду и обороне (далее ‒ ВФСК ГТО)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обучающихся, имеющих знак отличия ВФСК «ГТО», подтвержденный удостоверением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«Здоровье»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Создание условий для занятий физической культурой и спортом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Недостаточная работа по привлечению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участия обучающихся во Всероссийском физкультурно-спортивном комплексе «Готов к труду и обороне».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системы мотивирования/стимулирования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системы мотивации педагогических работников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системы мотивирования/стимулирования педагогических работников по подготовке обучающихся к спортивным мероприятиям.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Учителя не владеют технологией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вопросам формирования и развития умений и навыков, необходимых для участия во Всероссийском физкультурно-спортивном комплексе «Готов к труду и обороне».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Кадровый дефицит по подготовке обучающихся к участию во Всероссийском физкультурно-спортивном комплексе «Готов к труду и обороне».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для подготовки обучающихся к участию во Всероссийском физкультурно-спортивном комплексе «Готов к труду и обороне».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Недостаточное информирование обучающихся об участии во Всероссийском физкультурно-спортивном комплексе «Готов к труду и обороне». Отсутствие соответствующих знаний о правилах и порядке проведения процедуры сдачи Всероссийского физкультурно-спортивного комплекса ГТО.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просветительской работы о порядке участия во Всероссийском физкультурно-спортивном комплексе «Готов к труду и обороне» и преимуществах обладателей удостоверений ГТО.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обучающихся, охваченных дополнительным образованием в общей численности обучающихся(критический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77% и более обучающихся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дополнительных общеобразовательных программ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Программы разработаны и реализуются по 6 направленностям 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Отсутствуют педагогические кадры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педагога.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работников, профессиональной переподготовки кадров.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образовательных программ "Кружка НТИ" специалистов, имеющих среднее профессиональное или высшее образование, отвечающее квалификационным требованиям, указанным в квалификационных справочниках, и (или) профессиональным стандартам.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к реализации дополнительных общеобразовательных программ обучающихся по образовательным программам высшего образования по специальностям и направлениям подготовки, соответствующим направлениям дополнительных общеобразовательных программ, реализуемых технологическим кружком, и успешно прошедших промежуточную аттестацию не менее чем за два года обучения.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Кадровое обеспечение (организация обучения педагогических работников, привлечение квалифицированных специалистов из других организаций, предприятий) для работы кружков технической и естественно-научной направленностей.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организована сетевая форма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ресурсов внешней среды для реализации программ дополнительного образования.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договоров о реализации программ дополнительного образования в сетевой форме.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Отсутствует материально-техническое оснащение, помещения, необходимые для реализации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Обеспечить деятельность по привленчению внебюджетного финансирования для восполнения ресурсов.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Организовать проведение мониторинга условий/ресурсов (материальных, информационно-технических, кадровых) для организации на базе общеобразовательной организации кружков технической и естественно-научной направленностей.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 планировании реализации программ технологического "Кружка НТИ",  организация образовательной деятельности в сетевой форме с привлечением ресурсов детских технопарков "Кванториум", мобильных технопарков "Кванториум", центров цифрового образования "IT-куб", центров "Дом научной коллаборации" и прочих организаций, деятельность которых направлена на развитие технического творчества обучающихся (в случае отсутствия у общеобразовательной организации необходимого оборудования, средств обучения и воспитания).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организации, сетевого взаимодействия.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дополнительных образовательных программ на предмет качества их содержания, соответствия интересам и образовательных потребностям обучающихся.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Недостаточная работа по формированию интереса и мотивации обучающихся и их родителей (законных представителей) в обучении детей по программам технологической направленности.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естественно-научной направленностей.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Выявление, поддержка и развитие интеллектуальных способностей и талантов обучающихся к научно-техническому творчеству, обеспечение условий для профессиональной ориентации обучающихся, создание сообщества обучающихся и педагогических работников, активно вовлеченных в проекты Кружкового движения.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разработана программа технологического кружка.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дополнительного образования.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программы технологического кружка в рамках дополнительного образования, реализуемой в сетевой форме при участии представителей работодателей и общественно-деловых объединений, наставников из числа представителей Ассоциации кружков, иных заинтересованных лиц.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программы технологического кружка в рамках внеурочной деятельности.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определен формат организации кружка технической направленности на базе образовательной организации для детей в возрасте от 10 до 18 лет по направлениям НТИ в соответствии с имеющимися у образовательной организации кадровыми и материально-техническими ресурсами.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Утверждение формата организации кружка технической направленности на базе общеобразовательной организации для детей в возрасте от 10 до 18 лет по направлениям НТИ (аэронет, автонет, маринет, нейронет, хелснет, фуднет, энерджинет, техиет, сэйфнет и пр.) в соответствии с имеющимися у общеобразовательной организации кадровыми и материально-техническими ресурсами.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(организации культуры и искусств, кванториумы, мобильные кванториумы, ДНК, IT-кубы, Точки роста, экостанции,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Сетевая форма реализации дополнительных общеобразовательных программ с 1 организацией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талантов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Низкий уровень организационно-управленческих компетенций управленческой команды.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квалификации заместителя директора по воспитательной работев по вопросам выполнения трудовой функции по администрированию деятельности общеобразовательной организации в части организации  взаимодействия с организациями культуры и искусств, кванториумами, мобильными кванториумами, ДНК, «IT-кубами», «Точками роста», экостанциями, ведущими предприятиями региона, профессиональными образовательные организациями и образовательными организациями высшего образования и др.).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Недостаточная работа по формированию заинтересованности в сетевом взаимодействии педагогических работников, обучающихся и их родителей (законных представителей)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обучающихся к сетевой форме обучения по дополнительным общеобразовательным программам.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разработанных образовательных программ, реализующихся в сетевой форме, по всем шести направленностям.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взаимодействия в том числе в сетевой форме (заключение договоров) с организациями культуры и искусства, кванториумами, центрами «IT-кубы», «Точками роста», экостанциями, ведущими предприятиями региона, профессиональными образовательными организациями и образовательными организациями высшего образования и др.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Наличие профессиональных дефицитов у специалистов по дополнительному образованию детей в части организации сетевого взаимодействия.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При реализации дополнительных образовательных программ образовательная организация не использует ресурсы других организаций, осуществляющих образовательную деятельность, а также научных, медицинских, физкультурно-спортивных организаций, организаций культуры и иных организаций, обладающих ресурсами, необходимыми для осуществления образовательной деятельности по соответствующей дополнительной общеобразовательной программе.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Планирование при разработке программ, реализуемых в сетевой форме, наряду со школой, учреждением дополнительного образования, СПО, вузами, участия организаций культуры и искусств, кванториумов, мобильных кванториумов, ДНК, «IT-кубы», «Точки роста», экостанций, ведущих предприятий региона и иных организаций, обладающих ресурсами, необходимыми для осуществления образовательной деятельности по дополнительным общеобразовательным программ.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образовательных организаций-участников и (или) организаций, обладающих ресурсами.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сетевой формы реализации программы на основании договора, заключенного между школой, и теми учреждениями, которые заинтересованы в реализации такой программы, в соответствии с целями и задачами образовательной организации, интересами и потребностями обучающихся.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др.)(критический показатель)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3‒4 объединения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Несбалансированность системы внеурочной деятельности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Разработка/корректировка план внеурочной деятельности на основе методических рекомендаций Минпросвещения России. 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 сформирована система воспитательной работы школы.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Штабом воспитательной работы диверсификации палитры школьных творческих объединений.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Низкий уровень компетенций педагогических работников, непозволяющий реализовать палитру творческих объединений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Направление запроса в ЦНППМ на формирование ИОМ для педагогов.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пространства, развития в общеобразовательной организации для реализации ключевых направлений образовательного организации.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управленческой команды в части организации школьных творческих объединений.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созданы условия для функционирования школьных творческих объединений.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мониторинговых исследований:                                      ресурсных условий и материально-технических условий для организации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интересов, склонностей, образовательных потребностей обучающихся в функционировании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др.); создания техносферы школы, материально-технического обновления образовательной среды посредством рационального использования школьных пространств–зданий, помещений (классы, залы, коридоры и т.д.), территорий, модернизации учебных помещений;  использования возможностей трансформирования, зонирования школьного пространства для обучающихся, мест для занятий творчеством, самодеятельностью, осуществления любой другой деятельности.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школьных творческих объединений в сетевой форме.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специалистов из других организаций к созданию и функционированию школьных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обучающихся к участию в творческих  объединениях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Информирование, привлечение родителей (законных представителей) к созданию творческих объединений (школьный театр, школьный музей, школьный музыкальный коллектив, школьный медиацентр (телевидение, газета, журнал) и др.)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организаторов и участников творческих объединений (школьный театр, школьный музей, школьный музыкальный коллектив, школьный медиацентр (телевидение, газета, журнал) и др.).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театра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музея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хора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медиацентра (телевидение, газета, журнал и др.)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медиацентра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30% и более обучающихся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Более 2 в год (для каждого школьного творческого объединения)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«Творчество»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Школьные творческие объединения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Использование государственных символов при обучении и воспитании(критический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рабочей программы воспитания, в том числе для обучающихся с ОВЗ(критический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календарного плана воспитательной работы(критический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Совета родителей(критический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организован административный контроль деятельности классных руководителей.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административного контроля, учитывающие контроль деятельности классных руководителей.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открытости, системности в работе с родителями.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разработки и внедрения системы совместных мероприятий с родителями для  достижения большей открытости школы.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Родители не участвуют в разработке рабочей программы воспитания.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включенности родителей в разработку рабочей программы воспитания штабом воспитательной работы.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модуль работы с родителями рабочей программы воспитания мероприятий, направленных на вовлечение родителей в образовательную деятельность.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проекта, совместного с общественностью поселения/округа, коллегиальными органами управления (управляющими советами) с целью активизации работы с родительским сообществом, поиска и реализации способов вовлечения семей в образовательную деятельность.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В общеобразовательной организации не предусмотрена деятельность представителей родительского сообщества.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изменений в план методической работы, обеспечив изучение содержания федеральной рабочей программы воспитания в части взаимодействия образовательной организации и родителей.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деятельности в 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деятельности представителей родительского сообщества в Управляющем совете общеобразовательной организации.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руководителя (заместителя руководителя) в части организации взаимодействия образовательной организации и родителей в процессе реализации рабочей программы воспитания.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Отсутствует работа по регламентированным формам взаимодействия образовательной организации и родителей.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регламентированным формам взаимодействия образовательной организации и родителей: функционирование родительского комитета, заседания попечительского совета, заседания родительского комитета, заседания Комиссии по урегулированию споров между участниками образовательных отношений, проведение родительских собраний.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тематических родительские собранияй в классах, общешкольных родительских собраний по вопросам воспитания, взаимоотношений обучающихся и педагогов, условий обучения и воспитания.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стимулируется развитие неформальных форм взаимодействия образовательной организации и родителей.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неформальных форм взаимодействия образовательной организации и родителей: групповые консультации родителей по различным вопросам развития и воспитания детей, педагогические лектории, родительские школы и университеты, родительские клубы, клубы выходного дня, мастер-классы, круглые столы по вопросам воспитания.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используется воспитательный потенциал взаимодействия с родителями (законными представителями) обучающихся в процессе реализации рабочей программы воспитания.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родительских дней, в которые родители (законные представители) могут посещать уроки и внеурочные занятия.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проведения тематических собраний (в том числе по инициативе родителей), на которых родители смогут получать советы по вопросам воспитания, консультаций психологов, врачей, социальных работников, служителей традиционных российских религий, обмен опытом.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родительских форумов на интернет-сайте общеобразовательной организации, интернет-сообществ, групп с участием педагогов, для обсуждения интересующих родителей вопросов.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 в соответствии с порядком привлечения родителей (законных представителей).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привлечения родителей (законных представителей) к подготовке и проведению классных и общешкольных мероприятий.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целевого взаимодействие с законными представителями  детей-сирот, оставшихся без попечения родителей, приёмных детей.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трансляции опыта по взаимодействию образовательной организации и родителей в процессе реализации рабочей программы воспитания.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школьной символики (флаг школы, гимн школы, эмблема школы, элементы школьного костюма и т.п.)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программ краеведения и школьного туризма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Реализуются 1 программа краеведения и 1 программа школьного туризма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Недостаточно сформирована система работы административной команды с кадрами, отсутствие кадрового резерва и как, следствие, отсутствие специалиста, занимающегося вопросами организации туристско-краеведческой деятельности обучающихся.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 общеобразовательной организации.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работы по привлечению специалистов других организаций (образовательных, социальных и др.).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услуг туристско-экскурсионных и других организаций (туристские фирмы, спортивные клубы, индивидуальные предприниматели и т.д.) на основе заключенного договора об оказании туристских услуг.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педагогических работников по вопросам организации краеведческой деятельности и школьного туризма.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в части организации реализации программы краеведения и школьного туризма.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Нет защищенных туристических объектов вблизи школы.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возможностей участия в федеральном проекте «Классная страна», который аккумулирует передовые идеи по развитию детского туризма.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материально-технического оснащения для реализации программ по туризму, отсутствие необходимого личного и группового снаряжения.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Использование для закупки туристического оборудования средств грантов, спонсорской помощи.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Оптимизизация расходов, планирование материально-технического оснащения, необходимого для реализации программы краеведения или школьного туризма.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разработаны программы краеведения и школьного туризма в рамках внеурочной деятельности и/или дополнительного образования.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Интеграция туристско-краеведческой деятельности в программу воспитания общеобразовательной организации.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и экспертиза качества школьных программ краеведения и школьного туризма.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Принятие мер по привлечению и мотивации обучающихся к поисковой и краеведческой деятельности, детскому познавательному туризму.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деятельности рабочей группы по модернизации программ краеведения и школьного туризма: - реализация программ урочной и внеурочной деятельности, дополнительного образования по краеведению и школьному туризму; - организация профильных каникулярных отрядов, слетов, мастер-классов, экскурсий, конкурсов по краеведению и школьному туризму; - организация сетевого взаимодействия с организациями-партнерами, курирующими программы краеведения и школьного туризма в районе, крае.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систематического административного контроля реализации программ краеведения и школьного туризма в общеобразовательной организации.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летних тематических смен в школьном лагере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воспитательной деятельности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Совета обучающихся(критический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первичного отделения РДДМ Движение первых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в реализации проекта Орлята России (при реализации начального общего образования)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в проекте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представительств детских и молодежных общественных объединений (Юнармия, Большая перемена и др.)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Обучающиеся участвуют в волонтерском движении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школьных военно-патриотических клубов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        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«Воспитание»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Ученическое самоуправление, волонтерское движение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нормативной правовой документации школьного военно-патриотического клуба ( Устав, Положение, программа деятельности, план работы и др.) 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создания школьного военно-патриотического клуба.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приоритетных направлений в работе школьного военно-патриотического клуба. Формирование ценностных ориентаций обучающихся: разработка мер и мероприятий.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Назначение руководителя школьного военно-патриотического клуба.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Формирование Совета школьного военно-патриотического клуба.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Отсутствует помещение, необходимое для работы школьного военно-патриотического клуба.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 для организации работы военного-патриотического клуба.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Отсутствует материально-техническое оснащение, необходимое для работы школьного военно-патриотического клуба.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Оптимизация расходов, создание условий для организации в школе военно-патриотических клубов, планирование материально-технического оснащения, приобретение высокотехнологичного оборудования для организации работы военного-патриотического клуба.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Заключение договора о сотрудничестве с организациями: - образовательной  организацией, на базе которой будет работать военно-патриотический клуб (в договоре указывается, какое оборудование может использовать педагог в рамках реализации программы); - организацией, оказывающей спонсорскую помощь клубу; - отделением ДОСААФ России.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административного контроля деятельности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Недостаток профессиональных компетенций заместителя директора по воспитанию, классных руководителей в организации деятельности школьного военно-патриотического клуба.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повышения квалификации заместителя директора по воспитанию, классных руководителей в части деятельности школьных патриотических клубов.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Определение заместителя директора, ответственного за реализацию профориентационной деятельности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механизмов взаимодействия с региональными предприятиями/организациями, оказывающими содействие в реализации профориентационных мероприятий.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Заключение соглашений с региональными образовательными организациями, предприятиями/организациями для использования ресурсов профессионально-производственной и образовательной среды, проведения совместных профориентационных мероприятий с целью  профессионального определения обучающихся, осознанного выбора обучающимися образовательно-профессиональных маршрутов, готовности к дальнейшему обучению и успешной социализации.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совместно с профессиональными учебными заведениями и работодателями инструментов развития образовательной экосистемы: образовательных ресурсов, гибких образовательных траекторий, нелинейного расписания с индивидуальным таймингом и  т. д.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управленческой команды по установлению внешних деловых связей.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управленческой команды по установлению внешних деловых связей,  взаимодействия с образовательными организациями, организациями высшего и среднего профессионального образования, предприятиями для использования ресурсов профессионально-производственной среды, проведения совместных профориентационных мероприятий.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обучающихся.  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психолого-педагогического сопровождения обучающихся по определению дальнейшей образовательной траектории.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информационного, научно-методического сопровождения работы по предпрофильной подготовке и предпрофессиональному самоопределению обучающихся. 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профильных предпрофессиональных классов, удовлетворяющих интересы и потребности обучающихся.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профильных предпрофессиональных классов, в полной мере удовлетворяющих предпочтения и запросы обучающихся; рынка труда.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открытия профильных предпрофессиональных классов при поддержке предприятий и организаций муниципалитета/региона  их непосредственное участие в образовательной деятельности.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требований локального нормативного акта (Положение об организации профильного обучения).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самоаудита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административного контроля организации профильного обучения.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анализа учебных планов профилей и индивидуальных учебных планов на предмет их соответствия требованиям ФГОС общего образования.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профессиональных компетенций членов управленческой команды в организации и обеспечении профильного обучения, дифференциации и индивидуализации обучения.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организационно-педагогического обеспечения профильного обучения, дифференциации и индивидуализации обучения.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компетенций педагогических работников по преподаванию в профильных классах.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по составлению индивидуальных учебных планов.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на курсах повышения квалификации по преподаванию предметов на профильном уровне.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и использование дополнительных материалов по профориентации, в том числе мультимедийных, в учебных предметах общеобразовательного цикла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Посещение обучающимися экскурсий на предприятиях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моделирующих профессиональных пробах (онлайн) и тестированиях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Посещение обучающимися экскурсий в организациях СПО и ВО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 обеспечивается посещение обучающимися профессиональных проб на региональных площадках. 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профессионально-ориентировочного знакомства: система пробных ознакомительных занятий в Кванториумах, IT – кубах, Точках роста, Организаций высшего с среднего профессионального образования.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Поиск спонсоров, участие в грантах для возможности организации выезда в региональные площадки региона на профессиональные пробы.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Отсутствует план посещения обучающимися профессиональных проб на региональных площадках.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профессиональных проб в учебно-воспитательную деятельность как обязательное направление профориентационной работы и обеспечение их максимальную приближенность к реальному производству.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план профориентационной работы участия в профессиональных пробах на региональных площадках региона.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Недостаточный уровень компетенций педагогов для проведения профессиональных проб.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обучения педагогов для данного вида деятельности (ПК, горизонтальное обучение, наставничество, присвоение опыта успешных педагогов).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Посещение обучающимися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Недостаточный уровень управленческих компетенций по организации профессионального обучения обучающихся в общеобразовательной организации.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 Отсутствие программ профессиональной подготовки по профессиям рабочих и должностям служащих.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условий  для получения лицензии на образовательную деятельность по основным программам профессионального обучения.  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 мониторинга востребованных профессий в регионе, районе, городе, селе; кадровых потребностей современного рынка труда.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 мониторинга потребностей обучающихся в профессиональном обучении.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Анализ условий (инфраструктура), необходимых для реализации программ.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разработки/корректировки программ профессиональной подготовки по профессиям рабочих и должностям служащих с целью дальнейшей реализации их в школе.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подбора и подготовки педагогических кадров к реализации данных программ.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административного контроля за реализацией программ.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Повышение мотивации обучающихся к профессиональному обучению по программам профессиональной подготовки по профессиям рабочих и должностям служащих.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6‒11 классов в мероприятиях проекта Билет в будущее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Магистральное направление «Профориентация»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Сопровождение выбора профессии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Условия педагогического труда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системы наставничества (положение о наставничестве, дорожная карта о его реализации, приказы)(критический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учителей(критический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методических объединений / кафедр / методических советов классных руководителей(критический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Не менее 80% учителей прошли диагностику профессиональных компетенций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От 3% до 4% учителей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Методическое сопровождение педагогических кадров. Система наставничества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Низкая доля учителей, для которых по результатам диагностики профессиональных дефицитов разработаны ИОМ.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педагогических работников, нуждающихся в поддержке, сопровождении для преодоления профессиональных затруднений и дефицитов.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Выстраивание взаимодействия с различными структурами на региональном и (или) федеральном уровнях, обеспечивающими персональное сопровождение педагогических работников.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Выстраивание взаимодействия региональных методистов с руководителем образовательной организации и его заместителями, руководителями предметных методических объединений и педагогическими работниками, для которых необходима разработка ИОМ.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сопровождению педагогов, у которых выявлены профессиональные дефициты.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анализа / самоанализа профессиональной деятельности педагогических работников.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участия представителей управленческой команды в в формировании ИОМ педагога.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мотивирующего административного контроля разработки и реализации ИОМа.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разъяснительных мероприятий по формированию у педагога понимания своих образовательно-профессиональных дефицитов и потребностей.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результатов диагностик профессиональных дефицитов педагогических работников общеобразовательной организации (направления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компетенций: предметных, методических, психолого-педагогических, коммуникативных компетенций, которые связаны с трудовыми функциями профессионального стандарта "Педагог").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Проведение мероприятий по повышению внутренней мотивации педагога при разработке и реализации ИОМ.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мониторинга удовлетворенности педагогов профессиональной деятельностью и методичсеким сопровождением.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Рзработка ИОМ непрерывного развития  профессионального мастерства педагогических работников для повышения эффективности их  профессиональной деятельности.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административного контроля за организацией деятельности по выявлению дефицитов, сопровождению, разработки и реализации ИОМ.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способов стимулирования и поощрения педагогических работников, направленных на повышение мотивации педагогических работников к прохождению диагностики профессиональных компетенций. 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 менее 50% педагогических работников  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Низкая доля педагогических работников, прошедших 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педагогических работников общеобразовательной организации по программам повышения квалификации, размещенным в Федеральном реестре дополнительных профессиональных программ педагогического образования за три последних года.  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 дополнительных профессиональных программ педагогического образования.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педагогами.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информирования о новых тенденциях развития образования, задачах и требованиях к профессиональной компетентности педагогических работников.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педагогических работников.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педагогов.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повышение квалификации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за организацией обучения педагогических работников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индивидуальные образовательные маршруты  педагогов плана обучения по программам повышения квалификации, размещенным в Федеральном реестре.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Модернизация модели методической службы на принципах дифференцированного мотивирования и распределенного лидерства.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Выравнивание педагогической нагрузки на педагогов, устранение перегрузки, повышение мотивации и  внутренней активности педагога.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педагогических работников, прошедших обучение по программам повышения квалификации по инструментам ЦОС, размещеннымв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Не менее 80% педагогических работников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 менее 80%  педагогических работников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Повышение квалификации штатных педагогов-психологов по программам,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100% штатных педагогов-психологов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100% управленческой команды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Обеспечение условий для обучения учителей 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Один учитель из числа учителей-предметников, преподающих математику, физику, информатику, химию, биологию, прошел обучение по программам, направленным на формирование у обучающихся навыков, обеспечивающих технологический суверенитет страны      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педагогов, способных осуществлять реализацию программ углубленного изучения предмета, профильного обучения.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Обепечение реализации ООП в сетевой форме.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положения о кадровом резерве.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созданы условия для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обучения учителей по дополнительным профессиональным программам, направленным на формирование у обучающихся навыков, обеспечивающих технологический суверенитет страны (математика, физика, информатика, химия, биология) (за три последних года).   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анализа имеющихся программ дополнительного профессионального образования региональных институтов развития образования/институтов повышения квалификации, программ, размещенных в Федеральном реестре.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подхода со стороны администрации, проведение информационно-разъяснительной работы с учителями математики, физики, информатики, химии, биологии) 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информирования о новых тенденциях развития образования, задачах и требованиях к профессиональной компетентности учителей математики, физики, информатики, химии, биологии.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анализа / самоанализа профессиональной деятельности учителей математики, физики, информатики, химии, биологии, осуществляющих реализацию программ углубленного/профильного обучения.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плана мероприятий по выявлению потребности и организации курсовой подготовки учителей математики, физики, информатики, химии, биологии, осуществляющих реализацию программ углубленного/профильного обучения.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перспективного плана повышения квалификации учителей математики, физики, информатики, химии, биологии, осуществляющих реализацию углубленного/профильного обучения, по программам повышения квалификации, размещенным в Федеральном реестре.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обучения учителей математики, физики, информатики, химии, биологии по программам повышения квалификации, размещенным в Федеральном реестре.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административного контроля обучения учителей математики, физики, информатики, химии, биологии по программам повышения квалификации, размещенным в Федеральном реестре дополнительных профессиональных программ педагогического образования.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Включение в индивидуальные образовательные маршруты учителей  математики, физики, информатики, химии, биологии, осуществляющих реализацию  углубленного/профильного обучения, плана обучения по программам повышения квалификации, размещенным в Федеральном реестре.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Выравнивание педагогической нагрузки на учителей математики, физики, информатики, химии, биологии, устранение перегрузки, повышение мотивации и  внутренней активности педагога.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условий (финансовых, организационно-педагогических, информационных) для обучения учителей математики, физики, информатики, химии, биологии по дополнительным профессиональным программам, направленныхмна формирование у обучающихся навыков, обеспечивающих технологический суверенитет страны.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административного контроля за организацией обучения и созданием условий для обучения учителей математики, физики, информатики, химии, биологиипо дополнительным профессиональным программам, направленных на формирование у обучающихся навыков, обеспечивающих технологический суверенитет страны.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педагогов в конкурсном движении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Участие на региональном уровне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педагогов, участвующих в профессиональных конкурсах на всероссийском уровне.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мониторинга участия педагогов в конкурсном движении (за три последних года).            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локального акта о системе материального и нематериального стимулирования участников профессиональных конкурсов, синхронизация его с положением об оплате труда и коллективным договором.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Повышение мотивации педагога в необходимости участия в конкурсном движении.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стимулирования инициативы и активизации творчества педагогических работников.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для педагогов календаря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Организация адресного методического сопровождения в профессиональном развитии педагогических работников и управленческих кадров до 35 лет в первые три года работы.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взаимообучения педагогических работников и управленческих кадров (в том числе – в формате внутрикорпоративного обучения, тренингов по командообразованию).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Включение в план методической работы актуальных направлений (госполитика, учет дефицитов и ресурсов ОО и т.д.).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 и распространению передового педагогического опыта.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успешных «командных» педагогических и управленческих практик и их тиражирование.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Обеспечение адресного методического сопровождения, в т.ч. и для выявления потенциальных участников профессиональных конкурсов.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методического сопровождения педагогов, участвующих в конкурсах профессионального мастерства.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модели методического взаимодействия с другими ОО.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педагогических работников к участию в мероприятиях в качестве эксперта, члена жюри, руководителя краткосрочного проекта.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 участия педагогов в публичных мероприятиях разных уровней: конференциях, круглых столах, семинарах, мастер-классах и т.д.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формирования необходимых компетенций у педагога для участия и победы в конкурсах.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среди педагогов победителей и призеров конкурсов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среди педагогов победителей и призеров конкурсов на муниципальном уровне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«Учитель. Школьная команда»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Развитие и повышение квалификации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осуществляется методическое сопровождение педагогов, участвующих в конкурсах профессионального мастерства.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методического сопровождения и подготовки педагогов к участию в конкурсах профессионального мастерства.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Методическое сопровождение кандидата на победителя/призера конкурса по принципу "равный" учит "равного".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к подготовке педагогов, участвующих в конкурсах профессионального мастерства, победителей и призеров профессиональных конкурсов прошлых лет, педагогов-авторов уникальных образовательных методик.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Создание системы наставничества, тьюторства, сопровождения педагога в подготовке к профессиональному конкурсу.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Применение различных видов наставничества: виртуальное (дистанционное), в группе, краткосрочное или целеполагающее, реверсивное, ситуационное, скоростное консультационное, традиционную форму («один на один»).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 формируется и не ведется банк успешных «командных» педагогических и управленческих практик и не осуществляется их тиражирование.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плана мероприятий по выявлению, изучению, распространению эффективных педагогических практик.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Формирование банка авторов успешных «командных» педагогических и управленческих практик.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необходимых компетенций у педагога для участия и победы в конкурсах профессионального мастерства.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педагогических работников к участию в мероприятиях в качестве эксперта, члена жюри, руководителя проекта.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 для  педагогов, участвующих в конкурсах профессионального мастерства, календаря  активностей (очные и дистанционные конкурсы профмастерства, олимпиады и диктанты, обучающие семинары и конференции и т.д.).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участия педагогов, участвующих в конкурсах профессионального мастерства, в публичных мероприятиях разных уровней: конференциях, круглых столах, семинарах, мастер-классах и т.д.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Недостаточная работа по мотивации педагогов, участвующих в конкурсах профессионального мастерства, к достижению высокого результата.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системы мотивирования/стимулирования педагогических работников, занимающих активную позицию в конкурсном движении, принимающих участие в профессиональных конкурсах.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профилактики профессионального выгорания педагогов, участвующих в конкурсах профессионального мастерства.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Информационная поддержка финалистов и победителей профконкурсов (билборды, видеоролики, интервью в СМИ и т.п.).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локальных актов (далее ‒ ЛА) образовательной организации, регламентирующих ограничения использования мобильных телефонов обучающимися(критический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Подключение образовательной организации к высокоскоростному интернету(критический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Предоставление безопасного доступа к информационно-коммуникационной сети Интернет 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Использование федеральной государственной информационной системы Моя школа, в том числе 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образования(критический показатель)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100% педагогических работников зарегистрированы на платформе ФГИС «Моя школа»  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управленческих компетенций в реализации государственной политики по внедрению ФГИС «Моя школа» и ЦОС.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Изучение методических рекомендаций, нормативных документов по использование ФГИС «Моя школа», в том числе верифицированного цифрового образовательного контента, при реализации основных общеобразовательных программ.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Отсутствие/частичная разработка ЛА документов по использованию ФГИС «Моя школа».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ЛА: «Положение о применении электронного обучения, дистанционных образовательных технологий при реализации образовательных программ»; «дорожной карты» по реализации мероприятий по подключению и использованию ФГИС «Моя школа».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модели цифровой образовательной среды образовательной организации на основе целевой модели, утвержденной приказом Министерства просвещения Российской Федерации от 02.12.2019 № 649.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Отсутствует необходимое количество оборудованных рабочих мест педагогов, оснащенных необходимым оборудованием.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анализа ресурсов школы: инфраструктура, материально-техническая база, кадры, методик, как основных компонентов для реализации образовательных программ.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Недостаточный уровень технической подготовки ответственного за подключение к ИС.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помощи, изучение методических рекомендаций ФГАНУ ФИЦТО.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Педагогические работники не обладают необходимыми компетенциями.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Осуществление мониторинга цифровых компетенций педагогов и обучающихся, позволяющих использовать оборудование и программные средства, технологии дистанционного образовательного взаимодействия, пользоваться доступом к информационным каналам сети Интернет, ресурсам медиатек.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курсовой подготовки педагогов по совершенствованию и развитию  цифровых компетенций.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Педагогические работники не знакомы с функциональными возможностями ФГИС «Моя школа».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Оказание методической помощи педагогическим работникам, изучение педагогическими работниками  Методических рекомендаций для педагогических работников по вопросам работы на платформе ФГИС «Моя школа».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Неиспользование возможностей ФГИС «Моя школа» в организации оценочной деятельности.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оценки и учета результатов использования разнообразных методов и форм обучения, взаимно дополняющих друг друга, в том числе проектов, практических, командных, исследовательских, творческих работ, самоанализа и самооценки, взаимооценки, наблюдения, испытаний (тестов), динамических показателей освоения навыков и знаний, в том числе формируемых с использованием цифровых технологий.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Невключенность в рабочие программы учебных предметов видов учебной деятельности с использованием ресурсов ФГИС «Моя школа». 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Обеспечение в рабочих программах учебных предметов, учебных курсов (в том числе внеурочной деятельности), учебных модулей  возможности использования 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Неприятие родителями и некоторыми педагогами электронного обучения из-за влияния на здоровье школьника (педагога).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Проведение разъяснительной работы с педагогами, с родителями (законными представителями).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Выработка системы контроля за временными нормами электронного обучения.  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Информационно-коммуникационная образовательная платформа Сферум(критический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«Сферум»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Управление образовательной организацией осуществляется с использованием информационной системы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ЦОС (поддержка всех активностей)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обучения управленческой команды использованию информационной системы в управлении образовательной организацией.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финансирования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Осуществление поиска источников дополнительного финансирования.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образовательной организации пространства для учебных и неучебных занятий, творческих дел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внутришкольного пространства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школы полного дня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Сформированы коллегиальные органы управления в соответствии с Федеральным законом Об образовании в Российской Федерации, предусмотренные уставом образовательной организации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Функционирование управляющего совета образовательной организации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«Образовательная среда»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Реализация государственно-общественного управления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общеобразовательной организации педагога-психолога(критический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педагога-психолога в качестве:  - внешнего совместителя  и (или)  - привлеченного в рамках сетевого взаимодействия и (или) - штатного специалиста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90% обучающихся и более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Отсутствие     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в штате общеобразовательной организации учителя-дефектолога, обеспечивающего оказание помощи целевым группам обучающихся.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Привлечение в качестве совместителей специалистов из других общеобразовательных организаций  к выполнению функций учителя-дефектолога, проведению обучающих семинаров по развитию системы работы по оказанию помощи целевым группам обучающихся.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привлечения учителя-дефектолога в рамках сетевого взаимодействия.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Решение кадрового вопроса путем принятия штатного специалиста (учителя-дефектолога).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Взаимодействие (в том числе с использованием дистанционных образовательных технологий) с ресурсными центрами, медицинскими учреждениями.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367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организации отдельного кабинета педагога-психолога</w:t>
            </w:r>
          </w:p>
        </w:tc>
        <w:tc>
          <w:tcPr>
            <w:tcW w:w="2692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 xml:space="preserve">Наличие </w:t>
            </w:r>
          </w:p>
        </w:tc>
        <w:tc>
          <w:tcPr>
            <w:tcW w:w="227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  <w:vMerge w:val="restart"/>
          </w:tcPr>
          <w:p w:rsidR="007951BE" w:rsidRDefault="007951BE" w:rsidP="007951BE">
            <w:r>
              <w:rPr>
                <w:rFonts w:ascii="Times New Roman" w:hAnsi="Times New Roman"/>
              </w:rPr>
              <w:t>Организация психолого-педагогического сопровождения</w:t>
            </w:r>
          </w:p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Отсутствие отдельного кабинета педагога-психолога (отсутствие возможности у педагога-психолога  для научной организации труда, эффективной работы по созданию обстановки доверительного общения и психологического комфорта необходимых для оказания своевременной квалифицированной консультативнометодической, психокоррекционной и других видов психологической помощи субъектам образовательного пространства: педагогам, детям, учащимся разного уровня развития и возраста, их родителям).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Разработка ЛА по созданию и функционированию кабинета педагога-психолога. 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рабочей группы по разработке дизайн-проекта рабочего пространства педагога-психолога в ОО.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для реализации дизайн-проекта рабочего пространства педагога-психолога в ОО.</w:t>
            </w:r>
          </w:p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  <w:vMerge/>
          </w:tcPr>
          <w:p w:rsidR="007951BE" w:rsidRDefault="007951BE" w:rsidP="007951BE"/>
        </w:tc>
        <w:tc>
          <w:tcPr>
            <w:tcW w:w="3672" w:type="dxa"/>
            <w:vMerge/>
          </w:tcPr>
          <w:p w:rsidR="007951BE" w:rsidRDefault="007951BE" w:rsidP="007951BE"/>
        </w:tc>
        <w:tc>
          <w:tcPr>
            <w:tcW w:w="2692" w:type="dxa"/>
            <w:vMerge/>
          </w:tcPr>
          <w:p w:rsidR="007951BE" w:rsidRDefault="007951BE" w:rsidP="007951BE"/>
        </w:tc>
        <w:tc>
          <w:tcPr>
            <w:tcW w:w="2270" w:type="dxa"/>
            <w:gridSpan w:val="2"/>
            <w:vMerge/>
          </w:tcPr>
          <w:p w:rsidR="007951BE" w:rsidRDefault="007951BE" w:rsidP="007951BE"/>
        </w:tc>
        <w:tc>
          <w:tcPr>
            <w:tcW w:w="1418" w:type="dxa"/>
            <w:vMerge/>
          </w:tcPr>
          <w:p w:rsidR="007951BE" w:rsidRDefault="007951BE" w:rsidP="007951BE"/>
        </w:tc>
        <w:tc>
          <w:tcPr>
            <w:tcW w:w="2410" w:type="dxa"/>
            <w:gridSpan w:val="2"/>
            <w:vMerge/>
          </w:tcPr>
          <w:p w:rsidR="007951BE" w:rsidRDefault="007951BE" w:rsidP="007951BE"/>
        </w:tc>
        <w:tc>
          <w:tcPr>
            <w:tcW w:w="2300" w:type="dxa"/>
            <w:gridSpan w:val="3"/>
          </w:tcPr>
          <w:p w:rsidR="007951BE" w:rsidRDefault="007951BE" w:rsidP="007951BE">
            <w:r>
              <w:rPr>
                <w:rFonts w:ascii="Times New Roman" w:hAnsi="Times New Roman"/>
              </w:rPr>
              <w:t>Кабинет педагога-психолога не оборудован автоматизированным рабочим местом.</w:t>
            </w:r>
          </w:p>
        </w:tc>
        <w:tc>
          <w:tcPr>
            <w:tcW w:w="3507" w:type="dxa"/>
          </w:tcPr>
          <w:p w:rsidR="007951BE" w:rsidRDefault="007951BE" w:rsidP="007951BE">
            <w:pPr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>Привлечение внебюджетных средств с целью оборудования кабинета педагога-психолога автоматизированным рабочим местом.</w:t>
            </w:r>
          </w:p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детям)(критический показатель)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для каждой из целевых групп обучающихся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Наличие специальных тематических зон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Выделение и оснащение тематического пространства (помещения) для отдыха и эмоционального восстановления педагогов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Профилактика травли в образовательной среде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травли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  <w:tr w:rsidR="007951BE" w:rsidTr="007951BE">
        <w:trPr>
          <w:gridAfter w:val="2"/>
          <w:wAfter w:w="2136" w:type="dxa"/>
        </w:trPr>
        <w:tc>
          <w:tcPr>
            <w:tcW w:w="546" w:type="dxa"/>
          </w:tcPr>
          <w:p w:rsidR="007951BE" w:rsidRDefault="007951BE" w:rsidP="007951BE"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67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Профилактика девиантного поведения обучающихся</w:t>
            </w:r>
          </w:p>
        </w:tc>
        <w:tc>
          <w:tcPr>
            <w:tcW w:w="2692" w:type="dxa"/>
          </w:tcPr>
          <w:p w:rsidR="007951BE" w:rsidRDefault="007951BE" w:rsidP="007951BE">
            <w:r>
              <w:rPr>
                <w:rFonts w:ascii="Times New Roman" w:hAnsi="Times New Roman"/>
              </w:rPr>
              <w:t>Реализуется психолого-педагогическая программа и (или) комплекс мероприятий по профилактике девиантного поведения</w:t>
            </w:r>
          </w:p>
        </w:tc>
        <w:tc>
          <w:tcPr>
            <w:tcW w:w="227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7951BE" w:rsidRDefault="007951BE" w:rsidP="007951BE">
            <w:r>
              <w:rPr>
                <w:rFonts w:ascii="Times New Roman" w:hAnsi="Times New Roman"/>
              </w:rPr>
              <w:t>Ключевое условие «Школьный климат»</w:t>
            </w:r>
          </w:p>
        </w:tc>
        <w:tc>
          <w:tcPr>
            <w:tcW w:w="2410" w:type="dxa"/>
            <w:gridSpan w:val="2"/>
          </w:tcPr>
          <w:p w:rsidR="007951BE" w:rsidRDefault="007951BE" w:rsidP="007951BE">
            <w:r>
              <w:rPr>
                <w:rFonts w:ascii="Times New Roman" w:hAnsi="Times New Roman"/>
              </w:rPr>
              <w:t>Формирование психологически благоприятного школьного климата</w:t>
            </w:r>
          </w:p>
        </w:tc>
        <w:tc>
          <w:tcPr>
            <w:tcW w:w="2300" w:type="dxa"/>
            <w:gridSpan w:val="3"/>
          </w:tcPr>
          <w:p w:rsidR="007951BE" w:rsidRDefault="007951BE" w:rsidP="007951BE"/>
        </w:tc>
        <w:tc>
          <w:tcPr>
            <w:tcW w:w="3507" w:type="dxa"/>
          </w:tcPr>
          <w:p w:rsidR="007951BE" w:rsidRDefault="007951BE" w:rsidP="007951BE"/>
        </w:tc>
      </w:tr>
    </w:tbl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3.2.1. Описание возможных причин возникновения дефицитов, внутренних и внешних факторов влияния на развитие школы.</w:t>
      </w:r>
    </w:p>
    <w:p w:rsidR="007951BE" w:rsidRDefault="007951BE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«Знание»</w:t>
      </w:r>
    </w:p>
    <w:p w:rsidR="007951BE" w:rsidRPr="007951BE" w:rsidRDefault="007951BE" w:rsidP="007951BE">
      <w:pPr>
        <w:pStyle w:val="a3"/>
        <w:numPr>
          <w:ilvl w:val="0"/>
          <w:numId w:val="12"/>
        </w:numPr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5D8" w:rsidRDefault="002855D8" w:rsidP="002855D8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5D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55D8">
        <w:rPr>
          <w:rFonts w:ascii="Times New Roman" w:hAnsi="Times New Roman" w:cs="Times New Roman"/>
          <w:sz w:val="28"/>
          <w:szCs w:val="28"/>
        </w:rPr>
        <w:t>.2. Анализ текущего состояния и перспектив развития школы.</w:t>
      </w:r>
    </w:p>
    <w:p w:rsidR="00CA2CD8" w:rsidRPr="002E40CF" w:rsidRDefault="0012722C" w:rsidP="004B0E2F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Интерпретация результатов самодиагностики</w:t>
      </w:r>
      <w:r w:rsidR="00070C5E"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2E40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33"/>
        <w:gridCol w:w="5608"/>
        <w:gridCol w:w="4569"/>
        <w:gridCol w:w="4142"/>
      </w:tblGrid>
      <w:tr w:rsidR="001825B2" w:rsidRPr="0075658D" w:rsidTr="00804544">
        <w:tc>
          <w:tcPr>
            <w:tcW w:w="336" w:type="pct"/>
            <w:vAlign w:val="center"/>
          </w:tcPr>
          <w:p w:rsidR="001825B2" w:rsidRPr="00253405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26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Магистральное направление,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ключевое условие</w:t>
            </w:r>
          </w:p>
        </w:tc>
        <w:tc>
          <w:tcPr>
            <w:tcW w:w="1488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Полученный результат</w:t>
            </w:r>
          </w:p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(описание и количество баллов)</w:t>
            </w:r>
          </w:p>
        </w:tc>
        <w:tc>
          <w:tcPr>
            <w:tcW w:w="1349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Планируемый результат, описание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7951BE" w:rsidRDefault="007951BE" w:rsidP="007951BE">
            <w:pPr>
              <w:numPr>
                <w:ilvl w:val="0"/>
                <w:numId w:val="1"/>
              </w:numPr>
              <w:spacing w:after="160" w:line="259" w:lineRule="auto"/>
            </w:pPr>
            <w:r>
              <w:rPr>
                <w:rFonts w:ascii="Times New Roman" w:hAnsi="Times New Roman"/>
              </w:rPr>
              <w:t xml:space="preserve">Организация сетевого партнерства с вузами по реализации образовательных программ: предметов, курсов, практик, проектов (университетские преподаватели ведут профильные занятия).    </w:t>
            </w:r>
          </w:p>
          <w:p w:rsidR="007951BE" w:rsidRDefault="007951BE" w:rsidP="007951BE">
            <w:pPr>
              <w:numPr>
                <w:ilvl w:val="0"/>
                <w:numId w:val="1"/>
              </w:numPr>
              <w:spacing w:after="160" w:line="259" w:lineRule="auto"/>
            </w:pPr>
            <w:r>
              <w:rPr>
                <w:rFonts w:ascii="Times New Roman" w:hAnsi="Times New Roman"/>
              </w:rPr>
              <w:t>Использование сетевых форм реализации образовательной деятельности, привлечение специалистов/педагогических работников из других образовательных организаций для организации профильного обучения, обучения по индивидуальным учебным планам.</w:t>
            </w:r>
          </w:p>
          <w:p w:rsidR="007951BE" w:rsidRDefault="007951BE" w:rsidP="007951BE">
            <w:pPr>
              <w:numPr>
                <w:ilvl w:val="0"/>
                <w:numId w:val="1"/>
              </w:numPr>
              <w:spacing w:after="160" w:line="259" w:lineRule="auto"/>
            </w:pPr>
            <w:r>
              <w:rPr>
                <w:rFonts w:ascii="Times New Roman" w:hAnsi="Times New Roman"/>
              </w:rPr>
              <w:t xml:space="preserve">Использование модульного принципа осовения образовательных программ (одна программа реализуется несколькими педагогами, обладающими большими компетенциями по определенному направлению).  </w:t>
            </w:r>
          </w:p>
          <w:p w:rsidR="007951BE" w:rsidRDefault="007951BE" w:rsidP="007951BE">
            <w:pPr>
              <w:numPr>
                <w:ilvl w:val="0"/>
                <w:numId w:val="1"/>
              </w:numPr>
              <w:spacing w:after="160" w:line="259" w:lineRule="auto"/>
            </w:pPr>
            <w:r>
              <w:rPr>
                <w:rFonts w:ascii="Times New Roman" w:hAnsi="Times New Roman"/>
              </w:rPr>
              <w:t>Мотивация педагогов к повышению уровня профессиональных компетенций  в ходе реализации ИОМ.</w:t>
            </w:r>
          </w:p>
          <w:p w:rsidR="001825B2" w:rsidRPr="0075658D" w:rsidRDefault="007951BE" w:rsidP="007951BE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Обеспечение участия педагогов в профессиональных конкурсах и олимпиадах.</w:t>
            </w: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825B2" w:rsidRPr="0075658D" w:rsidTr="00DA7B95">
        <w:tc>
          <w:tcPr>
            <w:tcW w:w="33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26" w:type="pct"/>
          </w:tcPr>
          <w:p w:rsidR="001825B2" w:rsidRPr="0075658D" w:rsidRDefault="0012722C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1488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9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0C5E" w:rsidRDefault="00070C5E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825B2" w:rsidRPr="0075658D" w:rsidRDefault="0012722C" w:rsidP="00070C5E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65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</w:t>
      </w:r>
      <w:r w:rsidR="007C3589" w:rsidRPr="007C35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проблемно ориентированного анализа</w:t>
      </w:r>
      <w:r w:rsidR="00070C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7C3589" w:rsidRPr="007565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4986"/>
        <w:gridCol w:w="2496"/>
        <w:gridCol w:w="2380"/>
        <w:gridCol w:w="2803"/>
        <w:gridCol w:w="2687"/>
      </w:tblGrid>
      <w:tr w:rsidR="001825B2" w:rsidRPr="0075658D" w:rsidTr="00804544">
        <w:tc>
          <w:tcPr>
            <w:tcW w:w="1624" w:type="pct"/>
            <w:vMerge w:val="restar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Магистральные направления и ключевые условия</w:t>
            </w:r>
          </w:p>
        </w:tc>
        <w:tc>
          <w:tcPr>
            <w:tcW w:w="15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 актуального состояния внутреннего потенциала</w:t>
            </w:r>
          </w:p>
        </w:tc>
        <w:tc>
          <w:tcPr>
            <w:tcW w:w="1788" w:type="pct"/>
            <w:gridSpan w:val="2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перспектив развития </w:t>
            </w: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с учетом изменения внешних факторов</w:t>
            </w:r>
          </w:p>
        </w:tc>
      </w:tr>
      <w:tr w:rsidR="001825B2" w:rsidRPr="0075658D" w:rsidTr="00804544">
        <w:tc>
          <w:tcPr>
            <w:tcW w:w="1624" w:type="pct"/>
            <w:vMerge/>
            <w:vAlign w:val="center"/>
          </w:tcPr>
          <w:p w:rsidR="001825B2" w:rsidRPr="0075658D" w:rsidRDefault="001825B2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3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774" w:type="pct"/>
            <w:vAlign w:val="center"/>
          </w:tcPr>
          <w:p w:rsidR="001825B2" w:rsidRPr="0075658D" w:rsidRDefault="0012722C" w:rsidP="0075658D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913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87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25B2" w:rsidRPr="0075658D" w:rsidRDefault="0012722C" w:rsidP="0075658D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риски</w:t>
            </w: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25B2" w:rsidRPr="0075658D" w:rsidTr="00DA7B95">
        <w:tc>
          <w:tcPr>
            <w:tcW w:w="1624" w:type="pct"/>
          </w:tcPr>
          <w:p w:rsidR="001825B2" w:rsidRPr="0075658D" w:rsidRDefault="0012722C" w:rsidP="007565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8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5" w:type="pct"/>
          </w:tcPr>
          <w:p w:rsidR="001825B2" w:rsidRPr="0075658D" w:rsidRDefault="001825B2" w:rsidP="0075658D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04544" w:rsidRPr="0075658D" w:rsidRDefault="00804544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081F09" w:rsidRPr="0075658D" w:rsidRDefault="00081F09" w:rsidP="0075658D">
      <w:pPr>
        <w:widowControl w:val="0"/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081F09" w:rsidRPr="0075658D" w:rsidSect="00070C5E">
          <w:pgSz w:w="16838" w:h="11906" w:orient="landscape"/>
          <w:pgMar w:top="1134" w:right="851" w:bottom="567" w:left="851" w:header="708" w:footer="708" w:gutter="0"/>
          <w:cols w:space="720"/>
          <w:docGrid w:linePitch="299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4. Основные направления развития организации.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4.1. Возможные действия, направленные на совершенствование деятельности</w:t>
      </w:r>
      <w:r w:rsidR="00E3729D">
        <w:rPr>
          <w:rFonts w:ascii="Times New Roman" w:hAnsi="Times New Roman" w:cs="Times New Roman"/>
          <w:sz w:val="28"/>
          <w:szCs w:val="28"/>
        </w:rPr>
        <w:t xml:space="preserve"> </w:t>
      </w:r>
      <w:r w:rsidRPr="007C3589">
        <w:rPr>
          <w:rFonts w:ascii="Times New Roman" w:hAnsi="Times New Roman" w:cs="Times New Roman"/>
          <w:sz w:val="28"/>
          <w:szCs w:val="28"/>
        </w:rPr>
        <w:t>по каждому магистральному направлению и ключевому условию.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589">
        <w:rPr>
          <w:rFonts w:ascii="Times New Roman" w:hAnsi="Times New Roman" w:cs="Times New Roman"/>
          <w:sz w:val="28"/>
          <w:szCs w:val="28"/>
        </w:rPr>
        <w:t>4.2. Управленческие решения, направленные на устранение причин возникновения дефицитов.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36"/>
        <w:gridCol w:w="2890"/>
        <w:gridCol w:w="1272"/>
        <w:gridCol w:w="1272"/>
        <w:gridCol w:w="1271"/>
        <w:gridCol w:w="1271"/>
        <w:gridCol w:w="1271"/>
        <w:gridCol w:w="1271"/>
        <w:gridCol w:w="1271"/>
        <w:gridCol w:w="1271"/>
        <w:gridCol w:w="1256"/>
      </w:tblGrid>
      <w:tr w:rsidR="00E3729D" w:rsidRPr="0075658D" w:rsidTr="005B0C55">
        <w:trPr>
          <w:trHeight w:val="2684"/>
        </w:trPr>
        <w:tc>
          <w:tcPr>
            <w:tcW w:w="337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41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Магистральное направление, ключевое условие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подпроектов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проектной группы</w:t>
            </w:r>
          </w:p>
        </w:tc>
        <w:tc>
          <w:tcPr>
            <w:tcW w:w="414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 результативности</w:t>
            </w:r>
          </w:p>
        </w:tc>
        <w:tc>
          <w:tcPr>
            <w:tcW w:w="409" w:type="pct"/>
            <w:textDirection w:val="btLr"/>
            <w:vAlign w:val="center"/>
          </w:tcPr>
          <w:p w:rsidR="00E3729D" w:rsidRPr="0075658D" w:rsidRDefault="00E3729D" w:rsidP="005B0C5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оценки результатов и контроля реализации</w:t>
            </w: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rPr>
          <w:trHeight w:val="495"/>
        </w:trPr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Учитель. Школьная команда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климат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729D" w:rsidRPr="0075658D" w:rsidTr="005B0C55">
        <w:tc>
          <w:tcPr>
            <w:tcW w:w="337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Образовательная среда</w:t>
            </w: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</w:tcPr>
          <w:p w:rsidR="00E3729D" w:rsidRPr="0075658D" w:rsidRDefault="00E3729D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headerReference w:type="default" r:id="rId16"/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5. Ожидаемые результаты реализации Программы развития (повышение, сохранение уровня)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>
      <w:pPr>
        <w:pStyle w:val="a3"/>
        <w:widowControl w:val="0"/>
        <w:numPr>
          <w:ilvl w:val="0"/>
          <w:numId w:val="5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Механизмы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C3589" w:rsidRDefault="007C3589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937"/>
        <w:gridCol w:w="2697"/>
        <w:gridCol w:w="3529"/>
        <w:gridCol w:w="2490"/>
        <w:gridCol w:w="2699"/>
      </w:tblGrid>
      <w:tr w:rsidR="00E3729D" w:rsidRPr="0075658D" w:rsidTr="005B0C55">
        <w:tc>
          <w:tcPr>
            <w:tcW w:w="1282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блока</w:t>
            </w:r>
          </w:p>
        </w:tc>
        <w:tc>
          <w:tcPr>
            <w:tcW w:w="878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ресурсов</w:t>
            </w:r>
          </w:p>
        </w:tc>
        <w:tc>
          <w:tcPr>
            <w:tcW w:w="1149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Наличие (по факту): количество и характеристики</w:t>
            </w:r>
          </w:p>
        </w:tc>
        <w:tc>
          <w:tcPr>
            <w:tcW w:w="811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Требуемые ресурсы</w:t>
            </w:r>
          </w:p>
        </w:tc>
        <w:tc>
          <w:tcPr>
            <w:tcW w:w="879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Источники получения/</w:t>
            </w:r>
          </w:p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приобретения</w:t>
            </w:r>
          </w:p>
        </w:tc>
      </w:tr>
      <w:tr w:rsidR="00E3729D" w:rsidRPr="0075658D" w:rsidTr="005B0C55">
        <w:trPr>
          <w:trHeight w:val="483"/>
        </w:trPr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Нормативное правовое обеспечение (ЛНА)</w:t>
            </w:r>
          </w:p>
        </w:tc>
        <w:tc>
          <w:tcPr>
            <w:tcW w:w="87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B0C55">
        <w:tc>
          <w:tcPr>
            <w:tcW w:w="1282" w:type="pct"/>
          </w:tcPr>
          <w:p w:rsidR="00E3729D" w:rsidRPr="0075658D" w:rsidRDefault="00E3729D">
            <w:pPr>
              <w:pStyle w:val="a3"/>
              <w:widowControl w:val="0"/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ind w:left="0" w:firstLine="25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Материально-техническое обеспечение</w:t>
            </w:r>
          </w:p>
        </w:tc>
        <w:tc>
          <w:tcPr>
            <w:tcW w:w="87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B0C55">
        <w:tc>
          <w:tcPr>
            <w:tcW w:w="1282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3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Кадровые ресурсы</w:t>
            </w:r>
          </w:p>
        </w:tc>
        <w:tc>
          <w:tcPr>
            <w:tcW w:w="87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B0C55">
        <w:tc>
          <w:tcPr>
            <w:tcW w:w="1282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4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Финансовые ресурсы</w:t>
            </w:r>
          </w:p>
        </w:tc>
        <w:tc>
          <w:tcPr>
            <w:tcW w:w="87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3729D" w:rsidRPr="0075658D" w:rsidTr="005B0C55">
        <w:tc>
          <w:tcPr>
            <w:tcW w:w="1282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5</w:t>
            </w:r>
            <w:r w:rsidRPr="0075658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. Иное (при необходимости)</w:t>
            </w:r>
          </w:p>
        </w:tc>
        <w:tc>
          <w:tcPr>
            <w:tcW w:w="87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4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9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3729D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729D" w:rsidRPr="007C3589" w:rsidRDefault="00E3729D" w:rsidP="007C3589">
      <w:pPr>
        <w:widowControl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E3729D">
          <w:pgSz w:w="16838" w:h="11906" w:orient="landscape"/>
          <w:pgMar w:top="1134" w:right="851" w:bottom="567" w:left="851" w:header="708" w:footer="708" w:gutter="0"/>
          <w:cols w:space="708"/>
          <w:titlePg/>
          <w:docGrid w:linePitch="360"/>
        </w:sect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>7. Критерии и показатели оценки реализации Программы развития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3729D" w:rsidRPr="0075658D" w:rsidRDefault="00E3729D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3102"/>
        <w:gridCol w:w="3101"/>
        <w:gridCol w:w="4218"/>
      </w:tblGrid>
      <w:tr w:rsidR="00E3729D" w:rsidRPr="0075658D" w:rsidTr="005B0C55">
        <w:tc>
          <w:tcPr>
            <w:tcW w:w="1488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</w:t>
            </w:r>
          </w:p>
        </w:tc>
        <w:tc>
          <w:tcPr>
            <w:tcW w:w="1488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Описание результата</w:t>
            </w:r>
          </w:p>
        </w:tc>
        <w:tc>
          <w:tcPr>
            <w:tcW w:w="2024" w:type="pct"/>
            <w:vAlign w:val="center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</w:p>
        </w:tc>
      </w:tr>
      <w:tr w:rsidR="00E3729D" w:rsidRPr="0075658D" w:rsidTr="005B0C55">
        <w:tc>
          <w:tcPr>
            <w:tcW w:w="148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4" w:type="pct"/>
          </w:tcPr>
          <w:p w:rsidR="00E3729D" w:rsidRPr="0075658D" w:rsidRDefault="00E3729D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C3589" w:rsidSect="00D232AF">
          <w:pgSz w:w="11906" w:h="16838"/>
          <w:pgMar w:top="851" w:right="567" w:bottom="851" w:left="1134" w:header="708" w:footer="708" w:gutter="0"/>
          <w:cols w:space="708"/>
          <w:titlePg/>
          <w:docGrid w:linePitch="360"/>
        </w:sectPr>
      </w:pP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3589">
        <w:rPr>
          <w:rFonts w:ascii="Times New Roman" w:hAnsi="Times New Roman" w:cs="Times New Roman"/>
          <w:b/>
          <w:bCs/>
          <w:sz w:val="28"/>
          <w:szCs w:val="28"/>
        </w:rPr>
        <w:t xml:space="preserve">8. Дорожная карта реализации Программы развития. </w:t>
      </w:r>
    </w:p>
    <w:p w:rsidR="007C3589" w:rsidRPr="007C3589" w:rsidRDefault="007C3589" w:rsidP="007C3589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895"/>
        <w:gridCol w:w="2079"/>
        <w:gridCol w:w="1873"/>
        <w:gridCol w:w="2287"/>
        <w:gridCol w:w="1855"/>
        <w:gridCol w:w="2023"/>
        <w:gridCol w:w="2340"/>
      </w:tblGrid>
      <w:tr w:rsidR="007C3589" w:rsidRPr="0075658D" w:rsidTr="005B0C55">
        <w:trPr>
          <w:trHeight w:val="20"/>
        </w:trPr>
        <w:tc>
          <w:tcPr>
            <w:tcW w:w="943" w:type="pct"/>
            <w:vAlign w:val="center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87" w:type="pct"/>
            <w:gridSpan w:val="2"/>
            <w:vAlign w:val="center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349" w:type="pct"/>
            <w:gridSpan w:val="2"/>
            <w:vAlign w:val="center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659" w:type="pct"/>
            <w:vAlign w:val="center"/>
          </w:tcPr>
          <w:p w:rsidR="007C3589" w:rsidRPr="0075658D" w:rsidRDefault="007C3589" w:rsidP="005B0C5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762" w:type="pct"/>
            <w:vAlign w:val="center"/>
          </w:tcPr>
          <w:p w:rsidR="007C3589" w:rsidRPr="0075658D" w:rsidRDefault="007C3589" w:rsidP="005B0C5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C3589" w:rsidRPr="0075658D" w:rsidTr="005B0C55">
        <w:trPr>
          <w:trHeight w:val="20"/>
        </w:trPr>
        <w:tc>
          <w:tcPr>
            <w:tcW w:w="943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</w:t>
            </w: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677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плановая дата получения результата (дд.мм.гг)</w:t>
            </w:r>
          </w:p>
        </w:tc>
        <w:tc>
          <w:tcPr>
            <w:tcW w:w="610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фактическая дата</w:t>
            </w:r>
          </w:p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745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измеримый индикатор (показатель)</w:t>
            </w:r>
          </w:p>
        </w:tc>
        <w:tc>
          <w:tcPr>
            <w:tcW w:w="604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наименование продукта</w:t>
            </w:r>
          </w:p>
        </w:tc>
        <w:tc>
          <w:tcPr>
            <w:tcW w:w="659" w:type="pct"/>
          </w:tcPr>
          <w:p w:rsidR="007C3589" w:rsidRPr="0075658D" w:rsidRDefault="007C3589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C3589" w:rsidRPr="0075658D" w:rsidTr="005B0C55">
        <w:trPr>
          <w:trHeight w:val="20"/>
        </w:trPr>
        <w:tc>
          <w:tcPr>
            <w:tcW w:w="3579" w:type="pct"/>
            <w:gridSpan w:val="5"/>
            <w:vAlign w:val="center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подпроект/задача</w:t>
            </w:r>
          </w:p>
        </w:tc>
        <w:tc>
          <w:tcPr>
            <w:tcW w:w="1421" w:type="pct"/>
            <w:gridSpan w:val="2"/>
            <w:vAlign w:val="center"/>
          </w:tcPr>
          <w:p w:rsidR="007C3589" w:rsidRPr="0075658D" w:rsidRDefault="007C3589" w:rsidP="005B0C5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6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 и ФИО работника ОО, ответственного за выполнение задачи</w:t>
            </w:r>
          </w:p>
        </w:tc>
      </w:tr>
      <w:tr w:rsidR="007C3589" w:rsidRPr="0075658D" w:rsidTr="005B0C55">
        <w:trPr>
          <w:trHeight w:val="20"/>
        </w:trPr>
        <w:tc>
          <w:tcPr>
            <w:tcW w:w="943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7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0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5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4" w:type="pct"/>
          </w:tcPr>
          <w:p w:rsidR="007C3589" w:rsidRPr="0075658D" w:rsidRDefault="007C3589" w:rsidP="005B0C5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9" w:type="pct"/>
          </w:tcPr>
          <w:p w:rsidR="007C3589" w:rsidRPr="0075658D" w:rsidRDefault="007C3589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2" w:type="pct"/>
          </w:tcPr>
          <w:p w:rsidR="007C3589" w:rsidRPr="0075658D" w:rsidRDefault="007C3589" w:rsidP="005B0C55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C3589" w:rsidRDefault="007C3589" w:rsidP="0075658D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305E" w:rsidRPr="00D4125C" w:rsidRDefault="00FB305E" w:rsidP="00E3729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D4125C" w:rsidSect="00E3729D">
      <w:pgSz w:w="16838" w:h="11906" w:orient="landscape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A61" w:rsidRDefault="00215A61">
      <w:pPr>
        <w:spacing w:after="0" w:line="240" w:lineRule="auto"/>
      </w:pPr>
      <w:r>
        <w:separator/>
      </w:r>
    </w:p>
  </w:endnote>
  <w:endnote w:type="continuationSeparator" w:id="0">
    <w:p w:rsidR="00215A61" w:rsidRDefault="0021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354312"/>
      <w:docPartObj>
        <w:docPartGallery w:val="Page Numbers (Bottom of Page)"/>
        <w:docPartUnique/>
      </w:docPartObj>
    </w:sdtPr>
    <w:sdtEndPr/>
    <w:sdtContent>
      <w:p w:rsidR="00042BD4" w:rsidRDefault="00042BD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F17">
          <w:rPr>
            <w:noProof/>
          </w:rPr>
          <w:t>3</w:t>
        </w:r>
        <w:r>
          <w:fldChar w:fldCharType="end"/>
        </w:r>
      </w:p>
    </w:sdtContent>
  </w:sdt>
  <w:p w:rsidR="00042BD4" w:rsidRDefault="00042BD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A61" w:rsidRDefault="00215A61">
      <w:pPr>
        <w:spacing w:after="0" w:line="240" w:lineRule="auto"/>
      </w:pPr>
      <w:r>
        <w:separator/>
      </w:r>
    </w:p>
  </w:footnote>
  <w:footnote w:type="continuationSeparator" w:id="0">
    <w:p w:rsidR="00215A61" w:rsidRDefault="0021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38479"/>
      <w:docPartObj>
        <w:docPartGallery w:val="Page Numbers (Top of Page)"/>
        <w:docPartUnique/>
      </w:docPartObj>
    </w:sdtPr>
    <w:sdtEndPr/>
    <w:sdtContent>
      <w:p w:rsidR="00042BD4" w:rsidRDefault="00042BD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208</w:t>
        </w:r>
        <w:r>
          <w:fldChar w:fldCharType="end"/>
        </w:r>
      </w:p>
    </w:sdtContent>
  </w:sdt>
  <w:p w:rsidR="00042BD4" w:rsidRDefault="00042BD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7FAF"/>
    <w:multiLevelType w:val="hybridMultilevel"/>
    <w:tmpl w:val="8C7CFD8E"/>
    <w:lvl w:ilvl="0" w:tplc="04190001">
      <w:start w:val="1"/>
      <w:numFmt w:val="bullet"/>
      <w:lvlText w:val=""/>
      <w:lvlJc w:val="left"/>
      <w:pPr>
        <w:ind w:left="230" w:hanging="200"/>
      </w:pPr>
      <w:rPr>
        <w:rFonts w:ascii="Symbol" w:hAnsi="Symbol" w:hint="default"/>
      </w:rPr>
    </w:lvl>
    <w:lvl w:ilvl="1" w:tplc="037E4F36">
      <w:numFmt w:val="decimal"/>
      <w:lvlText w:val=""/>
      <w:lvlJc w:val="left"/>
    </w:lvl>
    <w:lvl w:ilvl="2" w:tplc="2A464E66">
      <w:numFmt w:val="decimal"/>
      <w:lvlText w:val=""/>
      <w:lvlJc w:val="left"/>
    </w:lvl>
    <w:lvl w:ilvl="3" w:tplc="05D61E4C">
      <w:numFmt w:val="decimal"/>
      <w:lvlText w:val=""/>
      <w:lvlJc w:val="left"/>
    </w:lvl>
    <w:lvl w:ilvl="4" w:tplc="8E281AA8">
      <w:numFmt w:val="decimal"/>
      <w:lvlText w:val=""/>
      <w:lvlJc w:val="left"/>
    </w:lvl>
    <w:lvl w:ilvl="5" w:tplc="07EEB65C">
      <w:numFmt w:val="decimal"/>
      <w:lvlText w:val=""/>
      <w:lvlJc w:val="left"/>
    </w:lvl>
    <w:lvl w:ilvl="6" w:tplc="9142105A">
      <w:numFmt w:val="decimal"/>
      <w:lvlText w:val=""/>
      <w:lvlJc w:val="left"/>
    </w:lvl>
    <w:lvl w:ilvl="7" w:tplc="C1B02346">
      <w:numFmt w:val="decimal"/>
      <w:lvlText w:val=""/>
      <w:lvlJc w:val="left"/>
    </w:lvl>
    <w:lvl w:ilvl="8" w:tplc="83860A34">
      <w:numFmt w:val="decimal"/>
      <w:lvlText w:val=""/>
      <w:lvlJc w:val="left"/>
    </w:lvl>
  </w:abstractNum>
  <w:abstractNum w:abstractNumId="1">
    <w:nsid w:val="12B42EC2"/>
    <w:multiLevelType w:val="hybridMultilevel"/>
    <w:tmpl w:val="F1388BB2"/>
    <w:lvl w:ilvl="0" w:tplc="CE005F0A">
      <w:numFmt w:val="bullet"/>
      <w:lvlText w:val=""/>
      <w:lvlJc w:val="left"/>
      <w:pPr>
        <w:ind w:left="7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6B8DAE4">
      <w:numFmt w:val="bullet"/>
      <w:lvlText w:val="•"/>
      <w:lvlJc w:val="left"/>
      <w:pPr>
        <w:ind w:left="1366" w:hanging="360"/>
      </w:pPr>
      <w:rPr>
        <w:lang w:val="ru-RU" w:eastAsia="en-US" w:bidi="ar-SA"/>
      </w:rPr>
    </w:lvl>
    <w:lvl w:ilvl="2" w:tplc="EAF20B16">
      <w:numFmt w:val="bullet"/>
      <w:lvlText w:val="•"/>
      <w:lvlJc w:val="left"/>
      <w:pPr>
        <w:ind w:left="2015" w:hanging="360"/>
      </w:pPr>
      <w:rPr>
        <w:lang w:val="ru-RU" w:eastAsia="en-US" w:bidi="ar-SA"/>
      </w:rPr>
    </w:lvl>
    <w:lvl w:ilvl="3" w:tplc="C0E0D630">
      <w:numFmt w:val="bullet"/>
      <w:lvlText w:val="•"/>
      <w:lvlJc w:val="left"/>
      <w:pPr>
        <w:ind w:left="2664" w:hanging="360"/>
      </w:pPr>
      <w:rPr>
        <w:lang w:val="ru-RU" w:eastAsia="en-US" w:bidi="ar-SA"/>
      </w:rPr>
    </w:lvl>
    <w:lvl w:ilvl="4" w:tplc="8A86BE5A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5" w:tplc="F72296DE">
      <w:numFmt w:val="bullet"/>
      <w:lvlText w:val="•"/>
      <w:lvlJc w:val="left"/>
      <w:pPr>
        <w:ind w:left="3962" w:hanging="360"/>
      </w:pPr>
      <w:rPr>
        <w:lang w:val="ru-RU" w:eastAsia="en-US" w:bidi="ar-SA"/>
      </w:rPr>
    </w:lvl>
    <w:lvl w:ilvl="6" w:tplc="4C5E3444">
      <w:numFmt w:val="bullet"/>
      <w:lvlText w:val="•"/>
      <w:lvlJc w:val="left"/>
      <w:pPr>
        <w:ind w:left="4611" w:hanging="360"/>
      </w:pPr>
      <w:rPr>
        <w:lang w:val="ru-RU" w:eastAsia="en-US" w:bidi="ar-SA"/>
      </w:rPr>
    </w:lvl>
    <w:lvl w:ilvl="7" w:tplc="76E83CFA">
      <w:numFmt w:val="bullet"/>
      <w:lvlText w:val="•"/>
      <w:lvlJc w:val="left"/>
      <w:pPr>
        <w:ind w:left="5260" w:hanging="360"/>
      </w:pPr>
      <w:rPr>
        <w:lang w:val="ru-RU" w:eastAsia="en-US" w:bidi="ar-SA"/>
      </w:rPr>
    </w:lvl>
    <w:lvl w:ilvl="8" w:tplc="BA9CA316">
      <w:numFmt w:val="bullet"/>
      <w:lvlText w:val="•"/>
      <w:lvlJc w:val="left"/>
      <w:pPr>
        <w:ind w:left="5909" w:hanging="360"/>
      </w:pPr>
      <w:rPr>
        <w:lang w:val="ru-RU" w:eastAsia="en-US" w:bidi="ar-SA"/>
      </w:rPr>
    </w:lvl>
  </w:abstractNum>
  <w:abstractNum w:abstractNumId="2">
    <w:nsid w:val="13A843DB"/>
    <w:multiLevelType w:val="hybridMultilevel"/>
    <w:tmpl w:val="BD4A3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BB4ED0"/>
    <w:multiLevelType w:val="hybridMultilevel"/>
    <w:tmpl w:val="79206024"/>
    <w:lvl w:ilvl="0" w:tplc="CDB40A6E">
      <w:numFmt w:val="bullet"/>
      <w:lvlText w:val="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062F66">
      <w:numFmt w:val="bullet"/>
      <w:lvlText w:val="•"/>
      <w:lvlJc w:val="left"/>
      <w:pPr>
        <w:ind w:left="1387" w:hanging="360"/>
      </w:pPr>
      <w:rPr>
        <w:lang w:val="ru-RU" w:eastAsia="en-US" w:bidi="ar-SA"/>
      </w:rPr>
    </w:lvl>
    <w:lvl w:ilvl="2" w:tplc="BA083994">
      <w:numFmt w:val="bullet"/>
      <w:lvlText w:val="•"/>
      <w:lvlJc w:val="left"/>
      <w:pPr>
        <w:ind w:left="2034" w:hanging="360"/>
      </w:pPr>
      <w:rPr>
        <w:lang w:val="ru-RU" w:eastAsia="en-US" w:bidi="ar-SA"/>
      </w:rPr>
    </w:lvl>
    <w:lvl w:ilvl="3" w:tplc="50809A2E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4" w:tplc="42E24682">
      <w:numFmt w:val="bullet"/>
      <w:lvlText w:val="•"/>
      <w:lvlJc w:val="left"/>
      <w:pPr>
        <w:ind w:left="3328" w:hanging="360"/>
      </w:pPr>
      <w:rPr>
        <w:lang w:val="ru-RU" w:eastAsia="en-US" w:bidi="ar-SA"/>
      </w:rPr>
    </w:lvl>
    <w:lvl w:ilvl="5" w:tplc="7DE2E5B8">
      <w:numFmt w:val="bullet"/>
      <w:lvlText w:val="•"/>
      <w:lvlJc w:val="left"/>
      <w:pPr>
        <w:ind w:left="3975" w:hanging="360"/>
      </w:pPr>
      <w:rPr>
        <w:lang w:val="ru-RU" w:eastAsia="en-US" w:bidi="ar-SA"/>
      </w:rPr>
    </w:lvl>
    <w:lvl w:ilvl="6" w:tplc="834A3338">
      <w:numFmt w:val="bullet"/>
      <w:lvlText w:val="•"/>
      <w:lvlJc w:val="left"/>
      <w:pPr>
        <w:ind w:left="4622" w:hanging="360"/>
      </w:pPr>
      <w:rPr>
        <w:lang w:val="ru-RU" w:eastAsia="en-US" w:bidi="ar-SA"/>
      </w:rPr>
    </w:lvl>
    <w:lvl w:ilvl="7" w:tplc="615A202E">
      <w:numFmt w:val="bullet"/>
      <w:lvlText w:val="•"/>
      <w:lvlJc w:val="left"/>
      <w:pPr>
        <w:ind w:left="5269" w:hanging="360"/>
      </w:pPr>
      <w:rPr>
        <w:lang w:val="ru-RU" w:eastAsia="en-US" w:bidi="ar-SA"/>
      </w:rPr>
    </w:lvl>
    <w:lvl w:ilvl="8" w:tplc="0820EC62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</w:abstractNum>
  <w:abstractNum w:abstractNumId="4">
    <w:nsid w:val="4B802CAE"/>
    <w:multiLevelType w:val="hybridMultilevel"/>
    <w:tmpl w:val="B8ECB870"/>
    <w:lvl w:ilvl="0" w:tplc="535C50D4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603748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2B6C22DC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CE38B8F0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71C62B66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37C4E834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D4D4459A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B622B044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D03C232A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5">
    <w:nsid w:val="56F427A5"/>
    <w:multiLevelType w:val="hybridMultilevel"/>
    <w:tmpl w:val="DFD22B40"/>
    <w:lvl w:ilvl="0" w:tplc="18C24324">
      <w:numFmt w:val="bullet"/>
      <w:lvlText w:val="–"/>
      <w:lvlJc w:val="left"/>
      <w:pPr>
        <w:ind w:left="108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C25FE0">
      <w:numFmt w:val="bullet"/>
      <w:lvlText w:val="•"/>
      <w:lvlJc w:val="left"/>
      <w:pPr>
        <w:ind w:left="786" w:hanging="236"/>
      </w:pPr>
      <w:rPr>
        <w:lang w:val="ru-RU" w:eastAsia="en-US" w:bidi="ar-SA"/>
      </w:rPr>
    </w:lvl>
    <w:lvl w:ilvl="2" w:tplc="6C86E1D8">
      <w:numFmt w:val="bullet"/>
      <w:lvlText w:val="•"/>
      <w:lvlJc w:val="left"/>
      <w:pPr>
        <w:ind w:left="1472" w:hanging="236"/>
      </w:pPr>
      <w:rPr>
        <w:lang w:val="ru-RU" w:eastAsia="en-US" w:bidi="ar-SA"/>
      </w:rPr>
    </w:lvl>
    <w:lvl w:ilvl="3" w:tplc="A240FB76">
      <w:numFmt w:val="bullet"/>
      <w:lvlText w:val="•"/>
      <w:lvlJc w:val="left"/>
      <w:pPr>
        <w:ind w:left="2158" w:hanging="236"/>
      </w:pPr>
      <w:rPr>
        <w:lang w:val="ru-RU" w:eastAsia="en-US" w:bidi="ar-SA"/>
      </w:rPr>
    </w:lvl>
    <w:lvl w:ilvl="4" w:tplc="867A76F0">
      <w:numFmt w:val="bullet"/>
      <w:lvlText w:val="•"/>
      <w:lvlJc w:val="left"/>
      <w:pPr>
        <w:ind w:left="2845" w:hanging="236"/>
      </w:pPr>
      <w:rPr>
        <w:lang w:val="ru-RU" w:eastAsia="en-US" w:bidi="ar-SA"/>
      </w:rPr>
    </w:lvl>
    <w:lvl w:ilvl="5" w:tplc="3D10E76A">
      <w:numFmt w:val="bullet"/>
      <w:lvlText w:val="•"/>
      <w:lvlJc w:val="left"/>
      <w:pPr>
        <w:ind w:left="3531" w:hanging="236"/>
      </w:pPr>
      <w:rPr>
        <w:lang w:val="ru-RU" w:eastAsia="en-US" w:bidi="ar-SA"/>
      </w:rPr>
    </w:lvl>
    <w:lvl w:ilvl="6" w:tplc="81D8C06A">
      <w:numFmt w:val="bullet"/>
      <w:lvlText w:val="•"/>
      <w:lvlJc w:val="left"/>
      <w:pPr>
        <w:ind w:left="4217" w:hanging="236"/>
      </w:pPr>
      <w:rPr>
        <w:lang w:val="ru-RU" w:eastAsia="en-US" w:bidi="ar-SA"/>
      </w:rPr>
    </w:lvl>
    <w:lvl w:ilvl="7" w:tplc="2B9A35DA">
      <w:numFmt w:val="bullet"/>
      <w:lvlText w:val="•"/>
      <w:lvlJc w:val="left"/>
      <w:pPr>
        <w:ind w:left="4904" w:hanging="236"/>
      </w:pPr>
      <w:rPr>
        <w:lang w:val="ru-RU" w:eastAsia="en-US" w:bidi="ar-SA"/>
      </w:rPr>
    </w:lvl>
    <w:lvl w:ilvl="8" w:tplc="3662B5A4">
      <w:numFmt w:val="bullet"/>
      <w:lvlText w:val="•"/>
      <w:lvlJc w:val="left"/>
      <w:pPr>
        <w:ind w:left="5590" w:hanging="236"/>
      </w:pPr>
      <w:rPr>
        <w:lang w:val="ru-RU" w:eastAsia="en-US" w:bidi="ar-SA"/>
      </w:rPr>
    </w:lvl>
  </w:abstractNum>
  <w:abstractNum w:abstractNumId="6">
    <w:nsid w:val="62B201BE"/>
    <w:multiLevelType w:val="hybridMultilevel"/>
    <w:tmpl w:val="06D43A8A"/>
    <w:lvl w:ilvl="0" w:tplc="29DC221E">
      <w:numFmt w:val="bullet"/>
      <w:lvlText w:val="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BA17BA">
      <w:numFmt w:val="bullet"/>
      <w:lvlText w:val="•"/>
      <w:lvlJc w:val="left"/>
      <w:pPr>
        <w:ind w:left="1387" w:hanging="360"/>
      </w:pPr>
      <w:rPr>
        <w:lang w:val="ru-RU" w:eastAsia="en-US" w:bidi="ar-SA"/>
      </w:rPr>
    </w:lvl>
    <w:lvl w:ilvl="2" w:tplc="A2F05034">
      <w:numFmt w:val="bullet"/>
      <w:lvlText w:val="•"/>
      <w:lvlJc w:val="left"/>
      <w:pPr>
        <w:ind w:left="2034" w:hanging="360"/>
      </w:pPr>
      <w:rPr>
        <w:lang w:val="ru-RU" w:eastAsia="en-US" w:bidi="ar-SA"/>
      </w:rPr>
    </w:lvl>
    <w:lvl w:ilvl="3" w:tplc="3AB477FA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4" w:tplc="1B90DB5E">
      <w:numFmt w:val="bullet"/>
      <w:lvlText w:val="•"/>
      <w:lvlJc w:val="left"/>
      <w:pPr>
        <w:ind w:left="3328" w:hanging="360"/>
      </w:pPr>
      <w:rPr>
        <w:lang w:val="ru-RU" w:eastAsia="en-US" w:bidi="ar-SA"/>
      </w:rPr>
    </w:lvl>
    <w:lvl w:ilvl="5" w:tplc="4894B622">
      <w:numFmt w:val="bullet"/>
      <w:lvlText w:val="•"/>
      <w:lvlJc w:val="left"/>
      <w:pPr>
        <w:ind w:left="3975" w:hanging="360"/>
      </w:pPr>
      <w:rPr>
        <w:lang w:val="ru-RU" w:eastAsia="en-US" w:bidi="ar-SA"/>
      </w:rPr>
    </w:lvl>
    <w:lvl w:ilvl="6" w:tplc="B5FC2038">
      <w:numFmt w:val="bullet"/>
      <w:lvlText w:val="•"/>
      <w:lvlJc w:val="left"/>
      <w:pPr>
        <w:ind w:left="4622" w:hanging="360"/>
      </w:pPr>
      <w:rPr>
        <w:lang w:val="ru-RU" w:eastAsia="en-US" w:bidi="ar-SA"/>
      </w:rPr>
    </w:lvl>
    <w:lvl w:ilvl="7" w:tplc="7E563922">
      <w:numFmt w:val="bullet"/>
      <w:lvlText w:val="•"/>
      <w:lvlJc w:val="left"/>
      <w:pPr>
        <w:ind w:left="5269" w:hanging="360"/>
      </w:pPr>
      <w:rPr>
        <w:lang w:val="ru-RU" w:eastAsia="en-US" w:bidi="ar-SA"/>
      </w:rPr>
    </w:lvl>
    <w:lvl w:ilvl="8" w:tplc="5570FECE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</w:abstractNum>
  <w:abstractNum w:abstractNumId="7">
    <w:nsid w:val="64E739BF"/>
    <w:multiLevelType w:val="hybridMultilevel"/>
    <w:tmpl w:val="21E6F8F6"/>
    <w:lvl w:ilvl="0" w:tplc="84A6408A">
      <w:numFmt w:val="bullet"/>
      <w:lvlText w:val=""/>
      <w:lvlJc w:val="left"/>
      <w:pPr>
        <w:ind w:left="74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2AB578">
      <w:numFmt w:val="bullet"/>
      <w:lvlText w:val="•"/>
      <w:lvlJc w:val="left"/>
      <w:pPr>
        <w:ind w:left="1387" w:hanging="360"/>
      </w:pPr>
      <w:rPr>
        <w:lang w:val="ru-RU" w:eastAsia="en-US" w:bidi="ar-SA"/>
      </w:rPr>
    </w:lvl>
    <w:lvl w:ilvl="2" w:tplc="392CA186">
      <w:numFmt w:val="bullet"/>
      <w:lvlText w:val="•"/>
      <w:lvlJc w:val="left"/>
      <w:pPr>
        <w:ind w:left="2034" w:hanging="360"/>
      </w:pPr>
      <w:rPr>
        <w:lang w:val="ru-RU" w:eastAsia="en-US" w:bidi="ar-SA"/>
      </w:rPr>
    </w:lvl>
    <w:lvl w:ilvl="3" w:tplc="427A9530">
      <w:numFmt w:val="bullet"/>
      <w:lvlText w:val="•"/>
      <w:lvlJc w:val="left"/>
      <w:pPr>
        <w:ind w:left="2681" w:hanging="360"/>
      </w:pPr>
      <w:rPr>
        <w:lang w:val="ru-RU" w:eastAsia="en-US" w:bidi="ar-SA"/>
      </w:rPr>
    </w:lvl>
    <w:lvl w:ilvl="4" w:tplc="C88ACA3E">
      <w:numFmt w:val="bullet"/>
      <w:lvlText w:val="•"/>
      <w:lvlJc w:val="left"/>
      <w:pPr>
        <w:ind w:left="3328" w:hanging="360"/>
      </w:pPr>
      <w:rPr>
        <w:lang w:val="ru-RU" w:eastAsia="en-US" w:bidi="ar-SA"/>
      </w:rPr>
    </w:lvl>
    <w:lvl w:ilvl="5" w:tplc="41B2B940">
      <w:numFmt w:val="bullet"/>
      <w:lvlText w:val="•"/>
      <w:lvlJc w:val="left"/>
      <w:pPr>
        <w:ind w:left="3975" w:hanging="360"/>
      </w:pPr>
      <w:rPr>
        <w:lang w:val="ru-RU" w:eastAsia="en-US" w:bidi="ar-SA"/>
      </w:rPr>
    </w:lvl>
    <w:lvl w:ilvl="6" w:tplc="4050A0D6">
      <w:numFmt w:val="bullet"/>
      <w:lvlText w:val="•"/>
      <w:lvlJc w:val="left"/>
      <w:pPr>
        <w:ind w:left="4622" w:hanging="360"/>
      </w:pPr>
      <w:rPr>
        <w:lang w:val="ru-RU" w:eastAsia="en-US" w:bidi="ar-SA"/>
      </w:rPr>
    </w:lvl>
    <w:lvl w:ilvl="7" w:tplc="E1EE1FD0">
      <w:numFmt w:val="bullet"/>
      <w:lvlText w:val="•"/>
      <w:lvlJc w:val="left"/>
      <w:pPr>
        <w:ind w:left="5269" w:hanging="360"/>
      </w:pPr>
      <w:rPr>
        <w:lang w:val="ru-RU" w:eastAsia="en-US" w:bidi="ar-SA"/>
      </w:rPr>
    </w:lvl>
    <w:lvl w:ilvl="8" w:tplc="B2643D1E">
      <w:numFmt w:val="bullet"/>
      <w:lvlText w:val="•"/>
      <w:lvlJc w:val="left"/>
      <w:pPr>
        <w:ind w:left="5916" w:hanging="360"/>
      </w:pPr>
      <w:rPr>
        <w:lang w:val="ru-RU" w:eastAsia="en-US" w:bidi="ar-SA"/>
      </w:rPr>
    </w:lvl>
  </w:abstractNum>
  <w:abstractNum w:abstractNumId="8">
    <w:nsid w:val="7CC73E0A"/>
    <w:multiLevelType w:val="multilevel"/>
    <w:tmpl w:val="8CA2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5B2"/>
    <w:rsid w:val="000154AE"/>
    <w:rsid w:val="0003213C"/>
    <w:rsid w:val="00042BD4"/>
    <w:rsid w:val="0005022E"/>
    <w:rsid w:val="00056116"/>
    <w:rsid w:val="00070C5E"/>
    <w:rsid w:val="000763F5"/>
    <w:rsid w:val="000818CC"/>
    <w:rsid w:val="00081F09"/>
    <w:rsid w:val="0008752B"/>
    <w:rsid w:val="000D2B38"/>
    <w:rsid w:val="000D5391"/>
    <w:rsid w:val="000D57BA"/>
    <w:rsid w:val="000E6856"/>
    <w:rsid w:val="0011701E"/>
    <w:rsid w:val="0012007B"/>
    <w:rsid w:val="00127045"/>
    <w:rsid w:val="0012722C"/>
    <w:rsid w:val="001625AF"/>
    <w:rsid w:val="001825B2"/>
    <w:rsid w:val="001A687A"/>
    <w:rsid w:val="001A7EA6"/>
    <w:rsid w:val="001D71FA"/>
    <w:rsid w:val="002120BE"/>
    <w:rsid w:val="00215A61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664FE"/>
    <w:rsid w:val="003924F7"/>
    <w:rsid w:val="00393A22"/>
    <w:rsid w:val="003E0205"/>
    <w:rsid w:val="003F29FB"/>
    <w:rsid w:val="00403305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C2689"/>
    <w:rsid w:val="004C4E25"/>
    <w:rsid w:val="0052017B"/>
    <w:rsid w:val="00524341"/>
    <w:rsid w:val="00525F1F"/>
    <w:rsid w:val="00530824"/>
    <w:rsid w:val="00584D4B"/>
    <w:rsid w:val="005A4096"/>
    <w:rsid w:val="005A592B"/>
    <w:rsid w:val="005B0C55"/>
    <w:rsid w:val="005E4D59"/>
    <w:rsid w:val="005E757B"/>
    <w:rsid w:val="005F5C2C"/>
    <w:rsid w:val="006073D3"/>
    <w:rsid w:val="00610942"/>
    <w:rsid w:val="006B0ABD"/>
    <w:rsid w:val="006B0C6C"/>
    <w:rsid w:val="0075658D"/>
    <w:rsid w:val="007616F3"/>
    <w:rsid w:val="0076222E"/>
    <w:rsid w:val="007951BE"/>
    <w:rsid w:val="007B5764"/>
    <w:rsid w:val="007C3589"/>
    <w:rsid w:val="007C6F12"/>
    <w:rsid w:val="007D67A3"/>
    <w:rsid w:val="007E04B0"/>
    <w:rsid w:val="00804544"/>
    <w:rsid w:val="00805851"/>
    <w:rsid w:val="00841659"/>
    <w:rsid w:val="00845247"/>
    <w:rsid w:val="00864F88"/>
    <w:rsid w:val="008B1BA2"/>
    <w:rsid w:val="00902D2D"/>
    <w:rsid w:val="0091554C"/>
    <w:rsid w:val="009372F6"/>
    <w:rsid w:val="00964B21"/>
    <w:rsid w:val="009701D4"/>
    <w:rsid w:val="0097280E"/>
    <w:rsid w:val="00973CC0"/>
    <w:rsid w:val="0098739A"/>
    <w:rsid w:val="00994317"/>
    <w:rsid w:val="009B095C"/>
    <w:rsid w:val="009B1394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A425B"/>
    <w:rsid w:val="00AB0DCA"/>
    <w:rsid w:val="00AE38A8"/>
    <w:rsid w:val="00AE6740"/>
    <w:rsid w:val="00AE71C7"/>
    <w:rsid w:val="00B10F17"/>
    <w:rsid w:val="00B577ED"/>
    <w:rsid w:val="00B660FA"/>
    <w:rsid w:val="00B94813"/>
    <w:rsid w:val="00B97C81"/>
    <w:rsid w:val="00BA1C41"/>
    <w:rsid w:val="00BA69C8"/>
    <w:rsid w:val="00BB1A9D"/>
    <w:rsid w:val="00BC2071"/>
    <w:rsid w:val="00C231F6"/>
    <w:rsid w:val="00C36D1B"/>
    <w:rsid w:val="00C57A4B"/>
    <w:rsid w:val="00C776F7"/>
    <w:rsid w:val="00C80634"/>
    <w:rsid w:val="00C85F06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4125C"/>
    <w:rsid w:val="00D476E0"/>
    <w:rsid w:val="00D54EA9"/>
    <w:rsid w:val="00D90F0F"/>
    <w:rsid w:val="00DA7B95"/>
    <w:rsid w:val="00DF76CA"/>
    <w:rsid w:val="00E06E80"/>
    <w:rsid w:val="00E13C12"/>
    <w:rsid w:val="00E1645C"/>
    <w:rsid w:val="00E3729D"/>
    <w:rsid w:val="00E71123"/>
    <w:rsid w:val="00E75AE2"/>
    <w:rsid w:val="00E81AC4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locked/>
    <w:rsid w:val="005B0C55"/>
  </w:style>
  <w:style w:type="table" w:customStyle="1" w:styleId="TableNormal">
    <w:name w:val="Table Normal"/>
    <w:uiPriority w:val="2"/>
    <w:semiHidden/>
    <w:unhideWhenUsed/>
    <w:qFormat/>
    <w:rsid w:val="005B0C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5B0C55"/>
    <w:rPr>
      <w:rFonts w:ascii="Times New Roman" w:eastAsia="Times New Roman" w:hAnsi="Times New Roman" w:cs="Times New Roman"/>
      <w:sz w:val="28"/>
      <w:szCs w:val="28"/>
    </w:rPr>
  </w:style>
  <w:style w:type="paragraph" w:styleId="aff4">
    <w:name w:val="Normal (Web)"/>
    <w:basedOn w:val="a"/>
    <w:uiPriority w:val="99"/>
    <w:unhideWhenUsed/>
    <w:rsid w:val="0004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2">
    <w:name w:val="Сетка таблицы1"/>
    <w:basedOn w:val="a1"/>
    <w:next w:val="af1"/>
    <w:uiPriority w:val="59"/>
    <w:unhideWhenUsed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2120B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120B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1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Без интервала Знак"/>
    <w:link w:val="a4"/>
    <w:locked/>
    <w:rsid w:val="005B0C55"/>
  </w:style>
  <w:style w:type="table" w:customStyle="1" w:styleId="TableNormal">
    <w:name w:val="Table Normal"/>
    <w:uiPriority w:val="2"/>
    <w:semiHidden/>
    <w:unhideWhenUsed/>
    <w:qFormat/>
    <w:rsid w:val="005B0C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Body Text"/>
    <w:basedOn w:val="a"/>
    <w:link w:val="aff3"/>
    <w:uiPriority w:val="1"/>
    <w:qFormat/>
    <w:rsid w:val="005B0C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3">
    <w:name w:val="Основной текст Знак"/>
    <w:basedOn w:val="a0"/>
    <w:link w:val="aff2"/>
    <w:uiPriority w:val="1"/>
    <w:rsid w:val="005B0C55"/>
    <w:rPr>
      <w:rFonts w:ascii="Times New Roman" w:eastAsia="Times New Roman" w:hAnsi="Times New Roman" w:cs="Times New Roman"/>
      <w:sz w:val="28"/>
      <w:szCs w:val="28"/>
    </w:rPr>
  </w:style>
  <w:style w:type="paragraph" w:styleId="aff4">
    <w:name w:val="Normal (Web)"/>
    <w:basedOn w:val="a"/>
    <w:uiPriority w:val="99"/>
    <w:unhideWhenUsed/>
    <w:rsid w:val="0004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se.garant.ru/197127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9712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9712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-dus-dag.rtyva.ru/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mousoshdusda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0F23-34FD-4B86-9FAD-298A6406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31027</Words>
  <Characters>176859</Characters>
  <Application>Microsoft Office Word</Application>
  <DocSecurity>0</DocSecurity>
  <Lines>1473</Lines>
  <Paragraphs>414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1</cp:lastModifiedBy>
  <cp:revision>2</cp:revision>
  <cp:lastPrinted>2023-08-02T05:33:00Z</cp:lastPrinted>
  <dcterms:created xsi:type="dcterms:W3CDTF">2024-09-17T09:03:00Z</dcterms:created>
  <dcterms:modified xsi:type="dcterms:W3CDTF">2024-09-17T09:03:00Z</dcterms:modified>
</cp:coreProperties>
</file>