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4" w:type="pct"/>
        <w:tblCellSpacing w:w="0" w:type="dxa"/>
        <w:tblInd w:w="-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3"/>
        <w:gridCol w:w="20"/>
      </w:tblGrid>
      <w:tr w:rsidR="0047398B" w:rsidRPr="0047398B" w:rsidTr="00576A9A">
        <w:trPr>
          <w:trHeight w:val="31680"/>
          <w:tblCellSpacing w:w="0" w:type="dxa"/>
        </w:trPr>
        <w:tc>
          <w:tcPr>
            <w:tcW w:w="10474" w:type="dxa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47398B" w:rsidRDefault="00576A9A" w:rsidP="0057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40"/>
                <w:szCs w:val="40"/>
                <w:lang w:eastAsia="ru-RU"/>
              </w:rPr>
            </w:pPr>
            <w:r w:rsidRPr="004739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303C"/>
                <w:kern w:val="36"/>
                <w:sz w:val="40"/>
                <w:szCs w:val="40"/>
                <w:lang w:eastAsia="ru-RU"/>
              </w:rPr>
              <w:t>Получение образования детьми с ОВЗ и инвалидностью</w:t>
            </w:r>
          </w:p>
          <w:p w:rsidR="00576A9A" w:rsidRPr="0047398B" w:rsidRDefault="00576A9A" w:rsidP="0057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Согласно закону об образовании дети с ОВЗ, дети-инвалиды  могут обучаться в условиях: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специального (коррекционного) образования;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инклюзивного образования детей с ОВЗ (в массовой школе в одном классе с нормальными детьми);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в классах коррекционно-развивающего обучения при массовых школах;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в системе надомного обучения при массовых и специальных школах;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в условиях домашнего (семейного) образования.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i/>
                <w:iCs/>
                <w:color w:val="20303C"/>
                <w:lang w:eastAsia="ru-RU"/>
              </w:rPr>
              <w:t> 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соответствии с российским законодательством каждый ребенок, не зависимо от региона проживания, состояния здоровья (тяжести нарушения психического развития), способности к освоению образовательных программ имеет право на качественное образование, соответствующее его потребностям и возможностям.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Детям с ограниченными возможностями здоровья их временные (или постоянные) отклонения в физическом и (или) психологическом развитии препятствуют освоению образовательных программ, поэтому эта категория обучающихся нуждается в создании специальных условий обучения и воспитания. Вовремя начатое и правильно организованное обучение ребенка позволяет предотвращать или смягчать эти вторичные по своему характеру нарушения: так, немота является следствием глухоты лишь при отсутствии специального обучения, а нарушение пространственной ориентировки, искаженные представления о мире - вероятным, но вовсе не обязательным следствием слепоты. Поэтому уровень психологического развития обучающегося с ОВЗ зависит не только от времени возникновения, характера и даже степени выраженности первичного (биологического по своей природе) нарушения развития, но и от качества предшествующего (дошкольного) обучения и воспитания. Дети с инвалидностью и ОВЗ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психологического развития.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Доступ к образованию для обучающихся с инвалидностью и ОВЗ, закрепленный в ФГОС, обеспечивается созданием в образовательных организациях специальных условий обучения, учитывающих особые образовательные потребности и индивидуальные возможности таких обучающихся.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Под специальными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условиями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обучающимися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с ОВЗ.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В соответствии с частью 11 статьи 13 ФЗ № 273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России утверждены порядки организации и осуществления образовательной деятельности и устанавливаются требования к организациям, осуществляющим образовательную деятельность по основным общеобразовательным и дополнительным общеобразовательным программам, в том числе в части получения образования детьми-инвалидами и обучающимися с ОВЗ с учетом особенностей их психофизического развития, индивидуальных возможностей и состояния здоровья: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- по основным общеобразовательным программам различного уровня и (или) </w:t>
            </w: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 xml:space="preserve">направленности - приказ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России от 17 июля 2015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регламентирующий особенности организации образовательной деятельности для инвалидов и лиц с ОВЗ;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- по дополнительным общеобразовательным программам - приказ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России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ФЗ № 273 выделил некоторые особенности при реализации вышеуказанных образовательных программ. В частности, ч.</w:t>
            </w:r>
            <w:r w:rsidRPr="0047398B">
              <w:rPr>
                <w:rFonts w:ascii="Arial" w:eastAsia="Times New Roman" w:hAnsi="Arial" w:cs="Arial"/>
                <w:i/>
                <w:iCs/>
                <w:color w:val="20303C"/>
                <w:lang w:eastAsia="ru-RU"/>
              </w:rPr>
              <w:t> </w:t>
            </w: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3 ст. 55 определяет особый порядок приема детей на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обучение по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рассматриваемым программам: только с согласия родителей (законных представителей) и на основании рекомендаций ПМПК.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соответствии с п. 9 статьи 2 ФЗ № 273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К основным образовательным программам относятся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 К дополнительным образовательным программам относятся дополнительные общеобразовательные программы - дополнительные общеразвивающие программы.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Основные образовательные программы и дополнительные образовательные программы могут быть адаптированы с учетом особых образовательных потребностей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обучающегося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(обучающихся) с ОВЗ. Образовательная программа образовательной организации может включать в себя любые варианты АООП НОО.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 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Примерные адаптированные образовательные программы для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категорий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обучающихся с ОВЗ в соответствии с ФГОС НОО ОВЗ размещены на электронном ресурсе: </w:t>
            </w:r>
            <w:hyperlink r:id="rId5" w:history="1">
              <w:r w:rsidRPr="0047398B">
                <w:rPr>
                  <w:rFonts w:ascii="Arial" w:eastAsia="Times New Roman" w:hAnsi="Arial" w:cs="Arial"/>
                  <w:b/>
                  <w:bCs/>
                  <w:color w:val="7F3F4D"/>
                  <w:lang w:eastAsia="ru-RU"/>
                </w:rPr>
                <w:t>http://fgosreestr.ru</w:t>
              </w:r>
            </w:hyperlink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Варианты программ представлены в таблице 1.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right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Таблица 1.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1"/>
              <w:gridCol w:w="5902"/>
            </w:tblGrid>
            <w:tr w:rsidR="0047398B" w:rsidRPr="0047398B" w:rsidTr="0047398B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Категория детей с ОВЗ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Варианты программ ФГОС НОО обучающихся с ОВЗ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Глухие дети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1.1, 1.2, 1.3, 1.4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Слабослышащие дети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2.1, 2.2, 2.3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Слепые дети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3.1, 3.2, 3.3, 3.4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Слабовидящие дети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4.1, 4.2, 4.3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Дети с тяжелыми нарушениями речи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5.1, 5.2, 5.3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Дети с нарушениями 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6.1, 6.2, 6.3, 6.4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Дети с задержкой психического развития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7.1, 7.2, 7.3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Дети с расстройствами аутистического спектра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8.1, 8.2, 8.3, 8.4</w:t>
                  </w:r>
                </w:p>
              </w:tc>
            </w:tr>
            <w:tr w:rsidR="0047398B" w:rsidRPr="0047398B" w:rsidTr="0047398B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 xml:space="preserve">Дети с умственной отсталостью </w:t>
                  </w: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(интеллектуальными нарушениями)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398B" w:rsidRPr="0047398B" w:rsidRDefault="0047398B" w:rsidP="0047398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 xml:space="preserve">ФГОС образования </w:t>
                  </w:r>
                  <w:proofErr w:type="gramStart"/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>обучающихся</w:t>
                  </w:r>
                  <w:proofErr w:type="gramEnd"/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t xml:space="preserve"> с умственной </w:t>
                  </w:r>
                  <w:r w:rsidRPr="0047398B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отсталостью (интеллектуальными нарушениями) - варианты 1, 2</w:t>
                  </w:r>
                </w:p>
              </w:tc>
            </w:tr>
          </w:tbl>
          <w:p w:rsidR="0047398B" w:rsidRPr="0047398B" w:rsidRDefault="0047398B" w:rsidP="0047398B">
            <w:pPr>
              <w:spacing w:after="15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> </w:t>
            </w:r>
          </w:p>
          <w:p w:rsidR="0047398B" w:rsidRPr="0047398B" w:rsidRDefault="0047398B" w:rsidP="004739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b/>
                <w:bCs/>
                <w:color w:val="20303C"/>
                <w:lang w:eastAsia="ru-RU"/>
              </w:rPr>
              <w:t>5. Алгоритм действий образовательной организации по обучению детей с ограниченными возможностями здоровья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1. Для обеспечения реализации прав ребенка с ОВЗ на получение образования в общеобразовательной организации необходимо определить проблемные вопросы, объем и характер (доработка, разработка заново, корректировка и пр.) необходимых изменений в существующее информационно-методическое оснащение, систему работы и потенциал образовательной организации.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2.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Зачисление в образовательную организацию детей с ОВЗ регламентируется порядками приема граждан на обучение по образовательной программе дошкольного образования, утвержденной приказом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России от 8 апреля 2014 г. № 293 «Об утверждении Порядка приема граждан на обучение по образовательным программам дошкольного образования», программе общего образования, утвержденной приказом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России от 22 января 2014 г. № 32 «Об утверждении Порядка приема граждан на обучение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по образовательным программам начального общего, основного общего и среднего общего образования», и осуществляется на основании личного заявления родителя (законного представителя) ребенка и заключения, рекомендаций ПМПК.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3. Прием ребенка с ОВЗ на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обучение по тому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или иному варианту ФГОС для обучающихся с ОВЗ осуществляется образовательной организацией при наличии у нее соответствующих материально-технических, информационных и кадровых ресурсов, с согласия родителей (законных представителей) ребенка с ОВЗ и по рекомендации психолого-медико-педагогической комиссии (ФЗ № 273-ФЗ ст. 44 ч.3 п.1). Решение ПМПК является основанием для организации органами образования определенных условий обучения. 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Вместе с тем представленное в образовательную организацию заключение ПМПК и/или ИПРА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и/или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условий для обучения и воспитания детей.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4. Образовательный процесс детей с ограниченными возможностями здоровья осуществляют учителя и специалисты (учителя-предметники, учитель-логопед, учитель-дефектолог, педагог-психолог, социальный педагог и др.).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штат специалистов образовательной организации, реализующей любой вариант АООП НОО ОВЗ, должны входить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в том числе учитель начальных классов, учитель музыки, учитель рисования, учитель физической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культуры, учитель иностранного языка, воспитатель, педагог-психолог, социальный педагог, педагог-организатор, педагог дополнительного образования, учитель-логопед, учитель-дефектолог (тифлопедагог, сурдопедагог,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олигофренопедагог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).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При необходимости в процессе реализации АООП НОО ОВЗ возможно временное или постоянное участие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тьютора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, в том числе рекомендуемого ПМПК для конкретного обучающегося, и (или) ассистента (помощника), рекомендуемого Бюро МСЭ для обучающихся с нарушениями опорно-двигательного аппарата.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Педагоги образовательной организации, в том числе реализующие программу коррекционной работы АООП НОО ОВЗ, АООП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у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/о, должны иметь высшее профессиональное образование по одному из вариантов программ подготовки: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а) по направлению «Специальное (дефектологическое) образование» по образовательным </w:t>
            </w: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 xml:space="preserve">программам подготовки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олигофренопедагога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, тифлопедагога, сурдопедагога, логопеда;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б) по специальностям «Олигофренопедагогика», «Тифлопедагогика», «Сурдопедагогика», «Логопедия»;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по направлению «Специальное (дефектологическое) образование».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Педагог-психолог должен иметь высшее профессиональное образование по одному из вариантов программ подготовки: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а) по специальности «Специальная психология»;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б)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в)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г)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Учитель-логопед должен иметь высшее профессиональное образование по одному из вариантов программ подготовки: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а) по специальности «Логопедия»;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б) по направлению «Специальное (дефектологическое) образование» по образовательным программам подготовки бакалавра или магистра в области логопедии;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удостоверением о повышении квалификации или дипломом о профессиональной переподготовке.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Педагог дополнительного образования должен иметь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работы;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При получении образования обучающимися с ОВЗ, в том числе с умственной отсталостью (интеллектуальными нарушениями), совместно с другими обучающимися (инклюзивное образование) требования к кадровому составу, реализующему адаптированную образовательную программу, соответствуют выше обозначенным, с учётом психофизических особенностей конкретного обучающегося.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Все специалисты должны пройти профессиональную переподготовку или курсы повышения квалификации (в объеме от 72-х часов) по особенностям организации обучения и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воспитания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обучающихся с ОВЗ и/или введения ФГОС НОО ОВЗ и/или ФГОС образования обучающихся с интеллектуальными нарушениями, подтвержденные дипломом о профессиональной переподготовке или удостоверением о повышении квалификации установленного образца. Кроме того, подготовка каждого члена педагогического коллектива к </w:t>
            </w: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 xml:space="preserve">реализации ФГОС НОО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обучающихся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с ОВЗ и ФГОС образования обучающихся с умственной отсталостью (интеллектуальными нарушениями) должна осуществляться образовательной организацией (семинары, круглые столы и др.). Руководящие работники (административный персонал), наряду со средним или высшим профессиональным педагогическим образованием, должны иметь удостоверение о повышении квалификации (в объеме от 72-х часов) по особенностям организации обучения и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воспитания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обучающихся с ОВЗ и/или введения ФГОС НОО ОВЗ и/или ФГОС О у/о. При необходимости образовательная организация может использовать сетевые формы реализации программы коррекционной работы, которые позволят привлечь специалистов других организаций к работе с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обучающимися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с ОВЗ для удовлетворения их особых образовательных потребностей.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5. Основным документом образовательной организации является Устав. В Уставе образовательной организации должно быть закреплено право на ведение педагогической деятельности по ФГОС НОО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обучающихся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с ОВЗ и ФГОС образования обучающихся с умственной отсталостью (интеллектуальными нарушениями) и описаны формы организации данной работы.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6. При обучении детей с ОВЗ в общеобразовательной организации должны быть разработаны локальные акты. При разработке перечня локальных актов образовательной организации должны быть учтены соответствующие статьи ФЗ № 273, прежде всего ст. 30, где указывается, что образовательная организация принимает локальные нормативные акты, определяющие нормы образовательных отношений, в пределах своей компетенции в соответствии с законодательством Российской Федерации в порядке, установленном ее уставом.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числе таких актов могут быть документы, регламентирующие: правила приема обучающихся с ОВЗ,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или их родителями (законными представителями).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Кроме того, целесообразно иметь локальные акты: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- Положение об адаптированной образовательной программе для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обучающихся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с ОВЗ;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Положение о рабочей программе учителя;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 Положение об инклюзивном или специальном (коррекционном) классе;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- Положение о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ПМПконсилиуме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ОО и др.;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7. Для каждого ребенка с ограниченными возможностями здоровья, не способного освоить в полном объёме образовательный стандарт, образовательной организацией разрабатывается адаптированная образовательная программа.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ФГОС НОО ОВЗ и/или ФГОС О у/о предусматривают возможность гибкой смены образовательного маршрута, программ и условий получения образования, обучающихся с ОВЗ на основе показателей динамики развития обучающихся с ОВЗ, обучающихся с умственной отсталостью (интеллектуальными нарушениями).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Перевод обучающегося с одного варианта ФГОС на другой или на обучение по СИПР осуществляется по рекомендации ПМПК и с согласия родителей (законных представителей).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Сроки освоения адаптированной основной общеобразовательной программы начального общего образования при необходимости могут быть увеличены. Образовательная организация самостоятельно решает вопрос о продолжительности ступеней общего начального образования (от 4 до 6 лет). Увеличение продолжительности возможно за счет введения подготовительного или 1 дополнительного класса (в зависимости от варианта АООП), цель которых направлена на решение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диагностико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-пропедевтических задач.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8. Перевод обучающегося с ОВЗ на иную форму обучения и (или) программу осуществляется в соответствии с рекомендациями ПМПК с момента предоставления его родителем (законным представителем), и подачи заявления на имя руководителя ОО.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>9. В образовательной организации необходимо проводить информирование родителей об особенностях и перспективах обучения обучающихся с ОВЗ.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10. 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Ч. 13 ст. 60 Федерального закона «Об образовании в Российской Федерации» № 273- ФЗ говорит о том, что «лицам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выработке государственной политики и нормативно-правовому регулированию в сфере образования». ФГОС образования обучающихся с умственной отсталостью (интеллектуальными нарушениями) предполагает создание условий с учетом особых образовательных потребностей двух групп обучающихся. Соответственно образовательная организация может реализовывать два варианта АООП (варианты 1 и 2), в том числе специальную индивидуальную программу развития (СИПР).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АООП варианта 1 ориентирована на обучающихся с легкой умственной отсталостью (интеллектуальными нарушениями) и предполагает получение умственно отсталыми обучающимися образования, не соотносимого по итоговым достижениям к моменту завершения школьного обучения с образованием сверстников, не имеющих ограничений по возможностям здоровья.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Обучение детей с умеренной, выраженной умственной отсталостью или тяжелыми и множественными нарушениями в развитии по варианту 2 ФГОС образования обучающихся с умственной отсталостью (интеллектуальными нарушениями) не предполагает использования оценочной системы, что закрепляется локальным актом образовательной организации.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предметов, но без оценок. Таким образом, обучение по АООП лицами с умственной отсталостью не предполагает получения ими начального, основного общего и среднего общего образования. Они не проходят государственной итоговой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аттестации, поэтому выдаваемые им по окончании обучения документы являются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документами об обучении (ФЗ №273-ФЗ, ст. 60 ч. 1).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Образец и порядок их выдачи регламентированы Приказом Министерства образования и науки Российской Федерации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программам».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отношении школьников с ОВЗ обучающихся по вариантам 2 АООП для глухих обучающихся, слабослышащих и позднооглохших, слепых обучающихся и слабовидящих, детей с нарушениями ОДА, школьников с ТНР, учащихся с ЗПР, а также школьников с нарушениями аутистического спектра особое значение приобретает проблема аттестации за период обучения на уровне начального общего образования, поскольку на этом уровне образования школьники обучаются по ФГОС НОО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для обучающихся с ОВЗ, а на следующих уровнях образования предполагается их обучение по ФГОС ООО и СОО, разработанных для всех обучающихся, возможно, с учетом специальных требований, которые будут разработаны для этих уровней образования школьников с ОВЗ.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11. При предоставлении родителями (законными представителями) детей, которые по состоянию здоровья не могут посещать общеобразовательную организацию, справки о необходимости организации обучения на дому, для них должно быть организовано индивидуальное обучение на дому. Родители (законные представители) детей с ограниченными возможностями здоровья, обучающихся на дому, создают надлежащие условия для проведения преподавателями общеобразовательного учреждения занятий на дому (обеспечивают рабочим местом преподавателя и ребенка, а также предоставляют ребенку тетради, письменные принадлежности). Распределение часов индивидуального учебного плана обучающегося на дому производится с учетом индивидуальных особенностей, психофизических возможностей, а также пожеланий родителей (законных представителей).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12. В соответствии с п. 15 ч. 1 ст. 34 Федерального закона № 273-ФЗ обучающиеся имеют право на перевод в другую образовательную организацию, реализующую образовательную </w:t>
            </w: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lastRenderedPageBreak/>
              <w:t xml:space="preserve">программу соответствующего уровня, в порядке, предусмотренном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Минобрнауки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РФ. При этом в соответствии с п. 1 ч. 1 ст. 34 и п. 1 ч. 3 ст. 44 родители (законные представители) несовершеннолетних обучающихся имеют право выбирать образовательные организации до завершения получения ребенком основного общего образования с учетом мнения ребенка, а также с учетом рекомендаций ПМПК.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13. Отчисление обучающегося согласно ст. 61 Федерального закона № 273-ФЗ означает издание распорядительного акта организации, осуществляющей образовательную деятельность, о прекращении образовательных отношений.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Обучающийся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подлежит отчислению в следующих случаях: досрочно по инициативе обучающегося или родителей (законных представителей) несовершеннолетнего обучающегося; по инициативе организации, осуществляющей образовательную деятельность; по обстоятельствам, не зависящим от воли сторон; в связи с получением образования (завершением обучения).</w:t>
            </w:r>
          </w:p>
          <w:p w:rsidR="0047398B" w:rsidRPr="0047398B" w:rsidRDefault="0047398B" w:rsidP="0047398B">
            <w:pPr>
              <w:spacing w:after="150" w:line="240" w:lineRule="auto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i/>
                <w:iCs/>
                <w:color w:val="20303C"/>
                <w:lang w:eastAsia="ru-RU"/>
              </w:rPr>
              <w:t> </w:t>
            </w:r>
          </w:p>
          <w:p w:rsidR="0047398B" w:rsidRPr="0047398B" w:rsidRDefault="0047398B" w:rsidP="004739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b/>
                <w:bCs/>
                <w:color w:val="20303C"/>
                <w:lang w:eastAsia="ru-RU"/>
              </w:rPr>
              <w:t>6. Организационно-методические вопросы обеспечения образовательного процесса для детей с тяжелыми и множественными нарушениями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Внедрение Стандарта применительно к варианту 4 ФГОС НОО ОВЗ и варианту 2 ФГОС О у/о имеет свои особенности в связи с требованием к индивидуализации образования, учитывающего специфические образовательные потребности данной категории обучающихся.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Прием в образовательную организацию детей с тяжелыми и множественными нарушениями (ТМНР) осуществляется на основании заявления родителей (законных представителей), рекомендаций ПМПК и ИПРА (для детей с инвалидностью).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СИПР разрабатывается для обучающихся по вариантам ФГОС НОО ОВЗ: 1.4, 3.4, 6.4, 8.4 и ФГОС О у/о: вариант 2, а также по другим вариантам ФГОС по рекомендации ПМПК.</w:t>
            </w:r>
            <w:proofErr w:type="gramEnd"/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(законных представителей) ребенка документов, установленных законодательством Российской Федерации.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Структура СИПР обозначена во ФГОС НОО ОВЗ и ФГОС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у/о.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Наполняемость класса/группы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обучающихся</w:t>
            </w:r>
            <w:proofErr w:type="gram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по СИПР должна соответствовать требованиям СанПиН 2.4.2.3286-15.</w:t>
            </w:r>
          </w:p>
          <w:p w:rsidR="0047398B" w:rsidRPr="0047398B" w:rsidRDefault="0047398B" w:rsidP="0047398B">
            <w:pPr>
              <w:spacing w:after="150" w:line="240" w:lineRule="auto"/>
              <w:ind w:firstLine="567"/>
              <w:jc w:val="both"/>
              <w:rPr>
                <w:rFonts w:ascii="Arial" w:eastAsia="Times New Roman" w:hAnsi="Arial" w:cs="Arial"/>
                <w:color w:val="20303C"/>
                <w:sz w:val="20"/>
                <w:szCs w:val="20"/>
                <w:lang w:eastAsia="ru-RU"/>
              </w:rPr>
            </w:pPr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Форма проведения уроков и курсов/занятий может быть индивидуальной, групповой или комбинированной, что определяется рекомендациями ПМПК, специфическими образовательными потребностями обучающихся и уровнем </w:t>
            </w:r>
            <w:proofErr w:type="spell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сформированности</w:t>
            </w:r>
            <w:proofErr w:type="spellEnd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 xml:space="preserve"> у них базовых учебных навыков. </w:t>
            </w:r>
            <w:proofErr w:type="gramStart"/>
            <w:r w:rsidRPr="0047398B">
              <w:rPr>
                <w:rFonts w:ascii="Arial" w:eastAsia="Times New Roman" w:hAnsi="Arial" w:cs="Arial"/>
                <w:color w:val="20303C"/>
                <w:lang w:eastAsia="ru-RU"/>
              </w:rPr>
              <w:t>В случае отсутствия (или дефицита) последних, в соответствии с СИПР, включающей программу формирования базовых учебных действий, планируется индивидуальное расписание и режим пребывания конкретного обучающегося в образовательной организации.</w:t>
            </w:r>
            <w:bookmarkStart w:id="0" w:name="_GoBack"/>
            <w:bookmarkEnd w:id="0"/>
            <w:proofErr w:type="gramEnd"/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7398B" w:rsidRPr="0047398B" w:rsidRDefault="0047398B" w:rsidP="0047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6335" w:rsidRDefault="00BE6335" w:rsidP="0047398B"/>
    <w:sectPr w:rsidR="00BE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8B"/>
    <w:rsid w:val="0047398B"/>
    <w:rsid w:val="00576A9A"/>
    <w:rsid w:val="00B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98B"/>
    <w:rPr>
      <w:color w:val="0000FF"/>
      <w:u w:val="single"/>
    </w:rPr>
  </w:style>
  <w:style w:type="paragraph" w:customStyle="1" w:styleId="default">
    <w:name w:val="default"/>
    <w:basedOn w:val="a"/>
    <w:rsid w:val="004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98B"/>
    <w:rPr>
      <w:color w:val="0000FF"/>
      <w:u w:val="single"/>
    </w:rPr>
  </w:style>
  <w:style w:type="paragraph" w:customStyle="1" w:styleId="default">
    <w:name w:val="default"/>
    <w:basedOn w:val="a"/>
    <w:rsid w:val="004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2023-04-04T13:33:00Z</dcterms:created>
  <dcterms:modified xsi:type="dcterms:W3CDTF">2023-04-04T14:41:00Z</dcterms:modified>
</cp:coreProperties>
</file>